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BA" w:rsidRPr="00805C12" w:rsidRDefault="00C91ABA" w:rsidP="00C91ABA">
      <w:pPr>
        <w:jc w:val="right"/>
        <w:rPr>
          <w:b/>
        </w:rPr>
      </w:pPr>
      <w:r>
        <w:rPr>
          <w:b/>
        </w:rPr>
        <w:t>Приложение 2.3.15</w:t>
      </w:r>
    </w:p>
    <w:p w:rsidR="00C91ABA" w:rsidRPr="002742D1" w:rsidRDefault="00C91ABA" w:rsidP="00C91ABA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 ООП</w:t>
      </w:r>
      <w:r w:rsidRPr="002742D1">
        <w:rPr>
          <w:rFonts w:eastAsia="Calibri"/>
          <w:b/>
          <w:lang w:eastAsia="en-US"/>
        </w:rPr>
        <w:t xml:space="preserve"> по профессии</w:t>
      </w:r>
    </w:p>
    <w:p w:rsidR="00C91ABA" w:rsidRPr="002742D1" w:rsidRDefault="00C91ABA" w:rsidP="00C91ABA">
      <w:pPr>
        <w:jc w:val="right"/>
        <w:rPr>
          <w:rFonts w:eastAsia="Calibri"/>
          <w:b/>
          <w:lang w:eastAsia="en-US"/>
        </w:rPr>
      </w:pPr>
      <w:r w:rsidRPr="002742D1">
        <w:rPr>
          <w:rFonts w:eastAsia="Calibri"/>
          <w:b/>
          <w:lang w:eastAsia="en-US"/>
        </w:rPr>
        <w:t>23.01.03 Автомеханик</w:t>
      </w:r>
    </w:p>
    <w:p w:rsidR="002A7DDA" w:rsidRDefault="002A7DDA" w:rsidP="00170C3A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C91ABA" w:rsidRDefault="00C91ABA" w:rsidP="00CA6F04">
      <w:pPr>
        <w:jc w:val="center"/>
        <w:rPr>
          <w:b/>
        </w:rPr>
      </w:pPr>
    </w:p>
    <w:p w:rsidR="00CA6F04" w:rsidRDefault="00CA6F04" w:rsidP="00CA6F04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CA6F04" w:rsidRDefault="00CA6F04" w:rsidP="00CA6F04">
      <w:pPr>
        <w:jc w:val="center"/>
        <w:rPr>
          <w:b/>
        </w:rPr>
      </w:pPr>
      <w:r>
        <w:rPr>
          <w:b/>
        </w:rPr>
        <w:t>«Областной многопрофильный техникум»</w:t>
      </w:r>
    </w:p>
    <w:p w:rsidR="00CA6F04" w:rsidRDefault="00CA6F04" w:rsidP="00CA6F04">
      <w:pPr>
        <w:jc w:val="center"/>
      </w:pPr>
    </w:p>
    <w:p w:rsidR="00CA6F04" w:rsidRDefault="00CA6F04" w:rsidP="00CA6F04">
      <w:pPr>
        <w:jc w:val="center"/>
      </w:pPr>
    </w:p>
    <w:p w:rsidR="00CA6F04" w:rsidRDefault="00CA6F04" w:rsidP="00CA6F04">
      <w:pPr>
        <w:jc w:val="center"/>
      </w:pPr>
    </w:p>
    <w:p w:rsidR="00CA6F04" w:rsidRDefault="00CA6F04" w:rsidP="00CA6F04">
      <w:pPr>
        <w:jc w:val="right"/>
        <w:rPr>
          <w:b/>
        </w:rPr>
      </w:pPr>
    </w:p>
    <w:p w:rsidR="00CA6F04" w:rsidRDefault="00CA6F04" w:rsidP="00CA6F04">
      <w:pPr>
        <w:jc w:val="right"/>
        <w:rPr>
          <w:b/>
        </w:rPr>
      </w:pPr>
    </w:p>
    <w:p w:rsidR="00CA6F04" w:rsidRDefault="00CA6F04" w:rsidP="00CA6F04"/>
    <w:p w:rsidR="00CA6F04" w:rsidRDefault="00CA6F04" w:rsidP="00CA6F04">
      <w:pPr>
        <w:jc w:val="center"/>
      </w:pPr>
    </w:p>
    <w:p w:rsidR="00CA6F04" w:rsidRDefault="00CA6F04" w:rsidP="00CA6F04">
      <w:pPr>
        <w:jc w:val="center"/>
      </w:pPr>
    </w:p>
    <w:p w:rsidR="00CA6F04" w:rsidRDefault="00CA6F04" w:rsidP="00CA6F04">
      <w:pPr>
        <w:jc w:val="center"/>
      </w:pPr>
    </w:p>
    <w:p w:rsidR="00CA6F04" w:rsidRDefault="00CA6F04" w:rsidP="00CA6F04">
      <w:pPr>
        <w:jc w:val="center"/>
      </w:pPr>
    </w:p>
    <w:p w:rsidR="00CA6F04" w:rsidRDefault="00CA6F04" w:rsidP="00CA6F04">
      <w:pPr>
        <w:jc w:val="center"/>
        <w:rPr>
          <w:b/>
        </w:rPr>
      </w:pPr>
      <w:r>
        <w:rPr>
          <w:b/>
        </w:rPr>
        <w:t>Рабочая программа</w:t>
      </w:r>
    </w:p>
    <w:p w:rsidR="00CA6F04" w:rsidRDefault="00CA6F04" w:rsidP="00CA6F04">
      <w:pPr>
        <w:jc w:val="center"/>
        <w:rPr>
          <w:b/>
        </w:rPr>
      </w:pPr>
      <w:r>
        <w:rPr>
          <w:b/>
        </w:rPr>
        <w:t>учебной дисциплины</w:t>
      </w:r>
    </w:p>
    <w:p w:rsidR="00CA6F04" w:rsidRDefault="00CA6F04" w:rsidP="00CA6F04">
      <w:pPr>
        <w:jc w:val="center"/>
        <w:rPr>
          <w:b/>
        </w:rPr>
      </w:pPr>
    </w:p>
    <w:p w:rsidR="00CA6F04" w:rsidRDefault="00C91ABA" w:rsidP="00CA6F04">
      <w:pPr>
        <w:jc w:val="center"/>
        <w:rPr>
          <w:b/>
          <w:u w:val="single"/>
        </w:rPr>
      </w:pPr>
      <w:r>
        <w:rPr>
          <w:b/>
          <w:u w:val="single"/>
        </w:rPr>
        <w:t>УД.01</w:t>
      </w:r>
      <w:r w:rsidR="00CA6F04">
        <w:rPr>
          <w:b/>
          <w:u w:val="single"/>
        </w:rPr>
        <w:t xml:space="preserve"> Эффективное поведение на рынке труда</w:t>
      </w:r>
    </w:p>
    <w:p w:rsidR="00CA6F04" w:rsidRDefault="00CA6F04" w:rsidP="00CA6F04">
      <w:pPr>
        <w:jc w:val="center"/>
        <w:rPr>
          <w:b/>
        </w:rPr>
      </w:pPr>
    </w:p>
    <w:p w:rsidR="00CA6F04" w:rsidRDefault="00CA6F04" w:rsidP="00CA6F04">
      <w:pPr>
        <w:jc w:val="center"/>
        <w:rPr>
          <w:b/>
        </w:rPr>
      </w:pPr>
      <w:r>
        <w:rPr>
          <w:b/>
        </w:rPr>
        <w:t>по профессии 23.01.03 Автомеханик</w:t>
      </w:r>
    </w:p>
    <w:p w:rsidR="00CA6F04" w:rsidRDefault="00CA6F04" w:rsidP="00CA6F04">
      <w:pPr>
        <w:jc w:val="center"/>
        <w:rPr>
          <w:b/>
        </w:rPr>
      </w:pPr>
    </w:p>
    <w:p w:rsidR="00CA6F04" w:rsidRDefault="00CA6F04" w:rsidP="00CA6F04">
      <w:pPr>
        <w:jc w:val="center"/>
        <w:rPr>
          <w:b/>
        </w:rPr>
      </w:pPr>
    </w:p>
    <w:p w:rsidR="00CA6F04" w:rsidRDefault="00CA6F04" w:rsidP="00CA6F04">
      <w:pPr>
        <w:jc w:val="center"/>
        <w:rPr>
          <w:b/>
        </w:rPr>
      </w:pPr>
    </w:p>
    <w:p w:rsidR="00CA6F04" w:rsidRDefault="00CA6F04" w:rsidP="00CA6F04">
      <w:pPr>
        <w:jc w:val="center"/>
        <w:rPr>
          <w:b/>
        </w:rPr>
      </w:pPr>
    </w:p>
    <w:p w:rsidR="00CA6F04" w:rsidRDefault="00CA6F04" w:rsidP="00CA6F04">
      <w:pPr>
        <w:jc w:val="center"/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A6F04">
      <w:pPr>
        <w:rPr>
          <w:b/>
        </w:rPr>
      </w:pPr>
    </w:p>
    <w:p w:rsidR="00CA6F04" w:rsidRDefault="00CA6F04" w:rsidP="00C91ABA">
      <w:pPr>
        <w:rPr>
          <w:b/>
        </w:rPr>
      </w:pPr>
    </w:p>
    <w:p w:rsidR="00037F8D" w:rsidRDefault="00037F8D" w:rsidP="00C91ABA">
      <w:pPr>
        <w:rPr>
          <w:b/>
        </w:rPr>
      </w:pPr>
    </w:p>
    <w:p w:rsidR="00CA6F04" w:rsidRDefault="00CA6F04" w:rsidP="00CA6F04">
      <w:pPr>
        <w:jc w:val="center"/>
        <w:rPr>
          <w:b/>
        </w:rPr>
      </w:pPr>
    </w:p>
    <w:p w:rsidR="00CA6F04" w:rsidRDefault="00CA6F04" w:rsidP="00CA6F04">
      <w:pPr>
        <w:jc w:val="center"/>
        <w:rPr>
          <w:b/>
        </w:rPr>
      </w:pPr>
      <w:r>
        <w:rPr>
          <w:b/>
        </w:rPr>
        <w:t>Ардатов</w:t>
      </w:r>
    </w:p>
    <w:p w:rsidR="00CA6F04" w:rsidRDefault="00C91ABA" w:rsidP="00CA6F04">
      <w:pPr>
        <w:jc w:val="center"/>
        <w:rPr>
          <w:b/>
        </w:rPr>
      </w:pPr>
      <w:r>
        <w:rPr>
          <w:b/>
        </w:rPr>
        <w:t>201</w:t>
      </w:r>
      <w:r w:rsidR="00037F8D">
        <w:rPr>
          <w:b/>
        </w:rPr>
        <w:t>9</w:t>
      </w:r>
    </w:p>
    <w:p w:rsidR="00C91ABA" w:rsidRPr="00C91ABA" w:rsidRDefault="00C91ABA" w:rsidP="00C91ABA">
      <w:pPr>
        <w:rPr>
          <w:b/>
        </w:rPr>
      </w:pPr>
      <w:r w:rsidRPr="00C91ABA">
        <w:rPr>
          <w:b/>
        </w:rPr>
        <w:lastRenderedPageBreak/>
        <w:t>Рассмотрено на заседании методической  комиссии</w:t>
      </w:r>
    </w:p>
    <w:p w:rsidR="00C91ABA" w:rsidRPr="00C91ABA" w:rsidRDefault="00C91ABA" w:rsidP="00C91ABA">
      <w:pPr>
        <w:rPr>
          <w:b/>
        </w:rPr>
      </w:pPr>
      <w:r w:rsidRPr="00C91ABA">
        <w:rPr>
          <w:b/>
        </w:rPr>
        <w:t>преподавателей общеобразовательных дисциплин</w:t>
      </w:r>
    </w:p>
    <w:p w:rsidR="00C91ABA" w:rsidRPr="00C91ABA" w:rsidRDefault="00C91ABA" w:rsidP="00C91ABA">
      <w:pPr>
        <w:rPr>
          <w:b/>
        </w:rPr>
      </w:pPr>
    </w:p>
    <w:p w:rsidR="00C91ABA" w:rsidRPr="00C91ABA" w:rsidRDefault="00C91ABA" w:rsidP="00C91ABA">
      <w:pPr>
        <w:rPr>
          <w:b/>
        </w:rPr>
      </w:pPr>
      <w:r w:rsidRPr="00C91ABA">
        <w:rPr>
          <w:b/>
        </w:rPr>
        <w:t>Протокол №____</w:t>
      </w:r>
    </w:p>
    <w:p w:rsidR="00C91ABA" w:rsidRPr="00C91ABA" w:rsidRDefault="00C91ABA" w:rsidP="00C91ABA">
      <w:pPr>
        <w:rPr>
          <w:b/>
        </w:rPr>
      </w:pPr>
      <w:r w:rsidRPr="00C91ABA">
        <w:rPr>
          <w:b/>
        </w:rPr>
        <w:t xml:space="preserve"> ________________/ </w:t>
      </w:r>
      <w:proofErr w:type="spellStart"/>
      <w:r w:rsidRPr="00C91ABA">
        <w:rPr>
          <w:b/>
        </w:rPr>
        <w:t>Куванова</w:t>
      </w:r>
      <w:proofErr w:type="spellEnd"/>
      <w:r w:rsidRPr="00C91ABA">
        <w:rPr>
          <w:b/>
        </w:rPr>
        <w:t xml:space="preserve"> Г.И./</w:t>
      </w:r>
    </w:p>
    <w:p w:rsidR="00C91ABA" w:rsidRPr="00C91ABA" w:rsidRDefault="00C91ABA" w:rsidP="00C91ABA">
      <w:pPr>
        <w:rPr>
          <w:b/>
        </w:rPr>
      </w:pPr>
      <w:r w:rsidRPr="00C91ABA">
        <w:rPr>
          <w:b/>
        </w:rPr>
        <w:t>«____»______________201</w:t>
      </w:r>
      <w:r w:rsidR="00037F8D">
        <w:rPr>
          <w:b/>
        </w:rPr>
        <w:t>9</w:t>
      </w:r>
      <w:r w:rsidRPr="00C91ABA">
        <w:rPr>
          <w:b/>
        </w:rPr>
        <w:t>г.</w:t>
      </w:r>
    </w:p>
    <w:p w:rsidR="00CA6F04" w:rsidRDefault="00CA6F04" w:rsidP="00CA6F04">
      <w:pPr>
        <w:jc w:val="center"/>
        <w:rPr>
          <w:b/>
        </w:rPr>
      </w:pPr>
    </w:p>
    <w:p w:rsidR="00CA6F04" w:rsidRDefault="00CA6F04" w:rsidP="00C91ABA">
      <w:pPr>
        <w:rPr>
          <w:b/>
        </w:rPr>
      </w:pPr>
    </w:p>
    <w:p w:rsidR="00CA6F04" w:rsidRDefault="00CA6F04" w:rsidP="00CA6F04">
      <w:pPr>
        <w:jc w:val="right"/>
        <w:rPr>
          <w:b/>
        </w:rPr>
      </w:pPr>
    </w:p>
    <w:p w:rsidR="00CA6F04" w:rsidRPr="00B8699A" w:rsidRDefault="00CA6F04" w:rsidP="00CA6F04">
      <w:pPr>
        <w:jc w:val="right"/>
        <w:rPr>
          <w:b/>
        </w:rPr>
      </w:pPr>
    </w:p>
    <w:p w:rsidR="00CA6F04" w:rsidRPr="00B8699A" w:rsidRDefault="00CA6F04" w:rsidP="00CA6F04">
      <w:pPr>
        <w:jc w:val="both"/>
        <w:rPr>
          <w:b/>
          <w:u w:val="single"/>
        </w:rPr>
      </w:pPr>
      <w:r w:rsidRPr="00B8699A">
        <w:rPr>
          <w:b/>
          <w:u w:val="single"/>
        </w:rPr>
        <w:t xml:space="preserve">Разработчик: </w:t>
      </w:r>
    </w:p>
    <w:p w:rsidR="00CA6F04" w:rsidRPr="00B8699A" w:rsidRDefault="00CA6F04" w:rsidP="00CA6F04">
      <w:pPr>
        <w:jc w:val="both"/>
        <w:rPr>
          <w:b/>
        </w:rPr>
      </w:pPr>
      <w:r w:rsidRPr="00B8699A">
        <w:rPr>
          <w:b/>
        </w:rPr>
        <w:t>Нестерова М.А. – преподаватель специальных дисциплин ГБПОУ Областной многопрофильный техникум</w:t>
      </w:r>
    </w:p>
    <w:p w:rsidR="00CA6F04" w:rsidRPr="00B8699A" w:rsidRDefault="00CA6F04" w:rsidP="00CA6F04">
      <w:pPr>
        <w:jc w:val="center"/>
        <w:rPr>
          <w:b/>
        </w:rPr>
      </w:pPr>
    </w:p>
    <w:p w:rsidR="00CA6F04" w:rsidRPr="00B8699A" w:rsidRDefault="00CA6F04" w:rsidP="00CA6F04">
      <w:pPr>
        <w:jc w:val="center"/>
        <w:rPr>
          <w:b/>
        </w:rPr>
      </w:pPr>
    </w:p>
    <w:p w:rsidR="00CA6F04" w:rsidRPr="00B8699A" w:rsidRDefault="00CA6F04" w:rsidP="00CA6F04">
      <w:pPr>
        <w:rPr>
          <w:b/>
        </w:rPr>
      </w:pPr>
    </w:p>
    <w:p w:rsidR="00CA6F04" w:rsidRPr="00B8699A" w:rsidRDefault="00CA6F04" w:rsidP="00CA6F04">
      <w:pPr>
        <w:rPr>
          <w:b/>
        </w:rPr>
      </w:pPr>
    </w:p>
    <w:p w:rsidR="00CA6F04" w:rsidRPr="00B8699A" w:rsidRDefault="00CA6F04" w:rsidP="00CA6F04">
      <w:pPr>
        <w:rPr>
          <w:b/>
        </w:rPr>
      </w:pPr>
    </w:p>
    <w:p w:rsidR="00CA6F04" w:rsidRPr="00B8699A" w:rsidRDefault="00CA6F04" w:rsidP="00CA6F04">
      <w:pPr>
        <w:rPr>
          <w:b/>
        </w:rPr>
      </w:pPr>
    </w:p>
    <w:p w:rsidR="00CA6F04" w:rsidRPr="00B8699A" w:rsidRDefault="00CA6F04" w:rsidP="00CA6F04">
      <w:pPr>
        <w:rPr>
          <w:b/>
        </w:rPr>
      </w:pPr>
    </w:p>
    <w:p w:rsidR="00CA6F04" w:rsidRDefault="00CA6F04" w:rsidP="00CA6F04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  <w:r>
        <w:br w:type="page"/>
      </w:r>
    </w:p>
    <w:p w:rsidR="00CA6F04" w:rsidRDefault="00CA6F04" w:rsidP="00170C3A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CA6F04" w:rsidRDefault="00CA6F04" w:rsidP="00170C3A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CA6F04" w:rsidRPr="00DD3628" w:rsidRDefault="00CA6F04" w:rsidP="00170C3A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2A7DDA" w:rsidRPr="00DD3628" w:rsidRDefault="002A7DDA" w:rsidP="00170C3A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  <w:sz w:val="28"/>
          <w:szCs w:val="28"/>
        </w:rPr>
      </w:pPr>
    </w:p>
    <w:p w:rsidR="002A7DDA" w:rsidRDefault="002A7DDA" w:rsidP="00170C3A">
      <w:pPr>
        <w:pStyle w:val="Style4"/>
        <w:widowControl/>
        <w:spacing w:before="67"/>
        <w:ind w:left="360"/>
        <w:contextualSpacing/>
        <w:jc w:val="center"/>
        <w:rPr>
          <w:rStyle w:val="FontStyle47"/>
          <w:sz w:val="28"/>
          <w:szCs w:val="28"/>
        </w:rPr>
      </w:pPr>
    </w:p>
    <w:p w:rsidR="002A7DDA" w:rsidRDefault="002A7DDA" w:rsidP="00170C3A">
      <w:pPr>
        <w:pStyle w:val="Style4"/>
        <w:widowControl/>
        <w:spacing w:before="67"/>
        <w:ind w:left="360"/>
        <w:contextualSpacing/>
        <w:jc w:val="center"/>
        <w:rPr>
          <w:rStyle w:val="FontStyle47"/>
          <w:sz w:val="28"/>
          <w:szCs w:val="28"/>
        </w:rPr>
      </w:pPr>
    </w:p>
    <w:p w:rsidR="002A7DDA" w:rsidRDefault="002A7DDA" w:rsidP="00170C3A">
      <w:pPr>
        <w:pStyle w:val="Style4"/>
        <w:widowControl/>
        <w:spacing w:before="67"/>
        <w:ind w:left="360"/>
        <w:contextualSpacing/>
        <w:jc w:val="center"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4"/>
        <w:widowControl/>
        <w:spacing w:before="67"/>
        <w:ind w:left="360"/>
        <w:contextualSpacing/>
        <w:jc w:val="center"/>
        <w:rPr>
          <w:rStyle w:val="FontStyle47"/>
          <w:sz w:val="28"/>
          <w:szCs w:val="28"/>
        </w:rPr>
      </w:pPr>
      <w:r w:rsidRPr="00DD3628">
        <w:rPr>
          <w:rStyle w:val="FontStyle47"/>
          <w:sz w:val="28"/>
          <w:szCs w:val="28"/>
        </w:rPr>
        <w:t>СОДЕРЖАНИЕ</w:t>
      </w:r>
    </w:p>
    <w:p w:rsidR="002A7DDA" w:rsidRPr="00DD3628" w:rsidRDefault="002A7DDA" w:rsidP="00170C3A">
      <w:pPr>
        <w:pStyle w:val="Style4"/>
        <w:widowControl/>
        <w:spacing w:before="67"/>
        <w:ind w:left="360"/>
        <w:contextualSpacing/>
        <w:jc w:val="center"/>
        <w:rPr>
          <w:rStyle w:val="FontStyle47"/>
          <w:sz w:val="28"/>
          <w:szCs w:val="28"/>
        </w:rPr>
      </w:pPr>
    </w:p>
    <w:p w:rsidR="002A7DDA" w:rsidRPr="003C7492" w:rsidRDefault="002A7DDA" w:rsidP="00DB2513">
      <w:pPr>
        <w:pStyle w:val="Style10"/>
        <w:widowControl/>
        <w:tabs>
          <w:tab w:val="left" w:pos="0"/>
          <w:tab w:val="left" w:leader="dot" w:pos="9214"/>
        </w:tabs>
        <w:spacing w:line="240" w:lineRule="auto"/>
        <w:ind w:left="-709" w:firstLine="0"/>
        <w:contextualSpacing/>
        <w:rPr>
          <w:rStyle w:val="FontStyle50"/>
          <w:b w:val="0"/>
          <w:sz w:val="28"/>
          <w:szCs w:val="28"/>
        </w:rPr>
      </w:pPr>
      <w:r w:rsidRPr="007A3627">
        <w:rPr>
          <w:rStyle w:val="FontStyle50"/>
          <w:b w:val="0"/>
          <w:sz w:val="28"/>
          <w:szCs w:val="28"/>
        </w:rPr>
        <w:t>1.</w:t>
      </w:r>
      <w:r w:rsidRPr="003C7492">
        <w:rPr>
          <w:rStyle w:val="FontStyle50"/>
          <w:b w:val="0"/>
          <w:sz w:val="28"/>
          <w:szCs w:val="28"/>
        </w:rPr>
        <w:t xml:space="preserve">ПАСПОРТ  РАБОЧЕЙ ПРОГРАММЫ УЧЕБНОЙ ДИСЦИПЛИНЫ       «ЭФФЕКТИВНОЕ ПОВЕДЕНИЕ НА РЫНКЕ ТРУДА» </w:t>
      </w:r>
      <w:r>
        <w:rPr>
          <w:rStyle w:val="FontStyle50"/>
          <w:b w:val="0"/>
          <w:sz w:val="28"/>
          <w:szCs w:val="28"/>
        </w:rPr>
        <w:tab/>
      </w:r>
      <w:r w:rsidRPr="003C7492">
        <w:rPr>
          <w:rStyle w:val="FontStyle50"/>
          <w:b w:val="0"/>
          <w:sz w:val="28"/>
          <w:szCs w:val="28"/>
        </w:rPr>
        <w:t>4</w:t>
      </w:r>
    </w:p>
    <w:p w:rsidR="002A7DDA" w:rsidRDefault="002A7DDA" w:rsidP="00F92DF8">
      <w:pPr>
        <w:pStyle w:val="Style10"/>
        <w:widowControl/>
        <w:tabs>
          <w:tab w:val="left" w:pos="0"/>
        </w:tabs>
        <w:spacing w:before="125" w:line="240" w:lineRule="auto"/>
        <w:ind w:left="-709" w:firstLine="0"/>
        <w:contextualSpacing/>
        <w:rPr>
          <w:rStyle w:val="FontStyle50"/>
          <w:b w:val="0"/>
          <w:sz w:val="28"/>
          <w:szCs w:val="28"/>
        </w:rPr>
      </w:pPr>
      <w:r>
        <w:rPr>
          <w:rStyle w:val="FontStyle50"/>
          <w:b w:val="0"/>
          <w:sz w:val="28"/>
          <w:szCs w:val="28"/>
        </w:rPr>
        <w:t>2.РЕЗУЛЬТАТЫ ОСВОЕНИЯ ПРОГРАММЫ УЧЕБНОЙ ДИСЦИПЛИНЫ ………6</w:t>
      </w:r>
    </w:p>
    <w:p w:rsidR="002A7DDA" w:rsidRPr="003C7492" w:rsidRDefault="002A7DDA" w:rsidP="00F92DF8">
      <w:pPr>
        <w:pStyle w:val="Style10"/>
        <w:widowControl/>
        <w:tabs>
          <w:tab w:val="left" w:pos="0"/>
        </w:tabs>
        <w:spacing w:before="125" w:line="240" w:lineRule="auto"/>
        <w:ind w:left="-709" w:firstLine="0"/>
        <w:contextualSpacing/>
        <w:rPr>
          <w:rStyle w:val="FontStyle50"/>
          <w:b w:val="0"/>
          <w:sz w:val="28"/>
          <w:szCs w:val="28"/>
        </w:rPr>
      </w:pPr>
      <w:r>
        <w:rPr>
          <w:rStyle w:val="FontStyle50"/>
          <w:b w:val="0"/>
          <w:sz w:val="28"/>
          <w:szCs w:val="28"/>
        </w:rPr>
        <w:t>3</w:t>
      </w:r>
      <w:r w:rsidRPr="003C7492">
        <w:rPr>
          <w:rStyle w:val="FontStyle50"/>
          <w:b w:val="0"/>
          <w:sz w:val="28"/>
          <w:szCs w:val="28"/>
        </w:rPr>
        <w:t>.СТРУКТУРА И СОДЕРЖАНИЕ РАБОЧЕЙ ПРОГРАММЫ УЧЕБНОЙ ДИСЦИПЛИНЫ………………………………</w:t>
      </w:r>
      <w:r>
        <w:rPr>
          <w:rStyle w:val="FontStyle50"/>
          <w:b w:val="0"/>
          <w:sz w:val="28"/>
          <w:szCs w:val="28"/>
        </w:rPr>
        <w:t>…………………………………………7</w:t>
      </w:r>
    </w:p>
    <w:p w:rsidR="002A7DDA" w:rsidRPr="003C7492" w:rsidRDefault="002A7DDA" w:rsidP="00F92DF8">
      <w:pPr>
        <w:pStyle w:val="Style10"/>
        <w:widowControl/>
        <w:tabs>
          <w:tab w:val="left" w:pos="0"/>
        </w:tabs>
        <w:spacing w:before="125" w:line="240" w:lineRule="auto"/>
        <w:ind w:left="-709" w:firstLine="0"/>
        <w:contextualSpacing/>
        <w:rPr>
          <w:rStyle w:val="FontStyle50"/>
          <w:b w:val="0"/>
          <w:sz w:val="28"/>
          <w:szCs w:val="28"/>
        </w:rPr>
      </w:pPr>
      <w:r>
        <w:rPr>
          <w:rStyle w:val="FontStyle50"/>
          <w:b w:val="0"/>
          <w:sz w:val="28"/>
          <w:szCs w:val="28"/>
        </w:rPr>
        <w:t>4</w:t>
      </w:r>
      <w:r w:rsidRPr="003C7492">
        <w:rPr>
          <w:rStyle w:val="FontStyle50"/>
          <w:b w:val="0"/>
          <w:sz w:val="28"/>
          <w:szCs w:val="28"/>
        </w:rPr>
        <w:t>.УСЛОВИЯ РЕАЛИЗАЦИИ ПРОГРАММЫ</w:t>
      </w:r>
      <w:r>
        <w:rPr>
          <w:rStyle w:val="FontStyle50"/>
          <w:b w:val="0"/>
          <w:sz w:val="28"/>
          <w:szCs w:val="28"/>
        </w:rPr>
        <w:t>………………………………………    11</w:t>
      </w:r>
    </w:p>
    <w:p w:rsidR="002A7DDA" w:rsidRPr="003C7492" w:rsidRDefault="002A7DDA" w:rsidP="00E54D96">
      <w:pPr>
        <w:pStyle w:val="Style4"/>
        <w:widowControl/>
        <w:spacing w:before="67"/>
        <w:ind w:left="-709"/>
        <w:contextualSpacing/>
        <w:jc w:val="left"/>
        <w:rPr>
          <w:rStyle w:val="FontStyle47"/>
          <w:b w:val="0"/>
          <w:sz w:val="28"/>
          <w:szCs w:val="28"/>
        </w:rPr>
      </w:pPr>
      <w:r>
        <w:rPr>
          <w:rStyle w:val="FontStyle50"/>
          <w:b w:val="0"/>
          <w:sz w:val="28"/>
          <w:szCs w:val="28"/>
        </w:rPr>
        <w:t>5</w:t>
      </w:r>
      <w:r w:rsidRPr="003C7492">
        <w:rPr>
          <w:rStyle w:val="FontStyle50"/>
          <w:b w:val="0"/>
          <w:sz w:val="28"/>
          <w:szCs w:val="28"/>
        </w:rPr>
        <w:t>.КОНТРОЛЬ И ОЦЕНКА РЕЗУЛЬТАТОВ ОСВОЕНИЯ УЧЕБНОЙ ДИСЦИПЛИНЫ…………………………………………………………………………1</w:t>
      </w:r>
      <w:r>
        <w:rPr>
          <w:rStyle w:val="FontStyle50"/>
          <w:b w:val="0"/>
          <w:sz w:val="28"/>
          <w:szCs w:val="28"/>
        </w:rPr>
        <w:t>2</w:t>
      </w:r>
    </w:p>
    <w:p w:rsidR="002A7DDA" w:rsidRPr="003C7492" w:rsidRDefault="002A7DDA" w:rsidP="0042544D">
      <w:pPr>
        <w:pStyle w:val="Style11"/>
        <w:widowControl/>
        <w:tabs>
          <w:tab w:val="left" w:leader="dot" w:pos="7867"/>
        </w:tabs>
        <w:ind w:left="-567"/>
        <w:contextualSpacing/>
        <w:rPr>
          <w:rStyle w:val="FontStyle50"/>
          <w:b w:val="0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Pr="00DD3628" w:rsidRDefault="002A7DDA" w:rsidP="00170C3A">
      <w:pPr>
        <w:pStyle w:val="Style2"/>
        <w:widowControl/>
        <w:spacing w:before="67" w:line="240" w:lineRule="auto"/>
        <w:contextualSpacing/>
        <w:rPr>
          <w:rStyle w:val="FontStyle47"/>
          <w:sz w:val="28"/>
          <w:szCs w:val="28"/>
        </w:rPr>
      </w:pPr>
    </w:p>
    <w:p w:rsidR="002A7DDA" w:rsidRDefault="002A7DDA" w:rsidP="00170C3A">
      <w:pPr>
        <w:pStyle w:val="Style2"/>
        <w:widowControl/>
        <w:spacing w:before="96" w:line="240" w:lineRule="auto"/>
        <w:contextualSpacing/>
        <w:jc w:val="left"/>
        <w:rPr>
          <w:rStyle w:val="FontStyle47"/>
          <w:sz w:val="28"/>
          <w:szCs w:val="28"/>
        </w:rPr>
      </w:pPr>
    </w:p>
    <w:p w:rsidR="002A7DDA" w:rsidRPr="00E01567" w:rsidRDefault="002A7DDA" w:rsidP="00F92DF8">
      <w:pPr>
        <w:pStyle w:val="Style2"/>
        <w:widowControl/>
        <w:spacing w:before="96" w:line="240" w:lineRule="auto"/>
        <w:contextualSpacing/>
        <w:rPr>
          <w:rStyle w:val="FontStyle47"/>
          <w:sz w:val="24"/>
          <w:szCs w:val="24"/>
        </w:rPr>
      </w:pPr>
      <w:r w:rsidRPr="00E01567">
        <w:rPr>
          <w:rStyle w:val="FontStyle47"/>
          <w:sz w:val="24"/>
          <w:szCs w:val="24"/>
        </w:rPr>
        <w:lastRenderedPageBreak/>
        <w:t>1. ПАСПОРТ РАБОЧЕЙ ПРОГРАММЫ УЧЕБНОЙ ДИСЦИПЛИНЫ</w:t>
      </w:r>
    </w:p>
    <w:p w:rsidR="002A7DDA" w:rsidRPr="00E01567" w:rsidRDefault="002A7DDA" w:rsidP="00F92DF8">
      <w:pPr>
        <w:pStyle w:val="Style2"/>
        <w:widowControl/>
        <w:spacing w:before="96" w:line="240" w:lineRule="auto"/>
        <w:contextualSpacing/>
        <w:rPr>
          <w:rStyle w:val="FontStyle47"/>
          <w:sz w:val="24"/>
          <w:szCs w:val="24"/>
        </w:rPr>
      </w:pPr>
      <w:r w:rsidRPr="00E01567">
        <w:rPr>
          <w:rStyle w:val="FontStyle47"/>
          <w:sz w:val="24"/>
          <w:szCs w:val="24"/>
        </w:rPr>
        <w:t>«Эффективное поведение на рынке труда»</w:t>
      </w:r>
    </w:p>
    <w:p w:rsidR="002A7DDA" w:rsidRPr="00E01567" w:rsidRDefault="002A7DDA" w:rsidP="00170C3A">
      <w:pPr>
        <w:pStyle w:val="Style2"/>
        <w:widowControl/>
        <w:spacing w:line="240" w:lineRule="auto"/>
        <w:contextualSpacing/>
        <w:rPr>
          <w:rStyle w:val="FontStyle47"/>
          <w:sz w:val="24"/>
          <w:szCs w:val="24"/>
        </w:rPr>
      </w:pPr>
    </w:p>
    <w:p w:rsidR="00B8699A" w:rsidRPr="00E01567" w:rsidRDefault="002A7DDA" w:rsidP="007D0FAE">
      <w:pPr>
        <w:pStyle w:val="Style2"/>
        <w:widowControl/>
        <w:spacing w:before="96" w:line="240" w:lineRule="auto"/>
        <w:contextualSpacing/>
        <w:jc w:val="left"/>
        <w:rPr>
          <w:rStyle w:val="FontStyle48"/>
          <w:sz w:val="24"/>
          <w:szCs w:val="24"/>
        </w:rPr>
      </w:pPr>
      <w:r w:rsidRPr="00E01567">
        <w:rPr>
          <w:rStyle w:val="FontStyle47"/>
          <w:sz w:val="24"/>
          <w:szCs w:val="24"/>
        </w:rPr>
        <w:t>1.1.</w:t>
      </w:r>
      <w:r w:rsidRPr="00E01567">
        <w:rPr>
          <w:rStyle w:val="FontStyle47"/>
          <w:sz w:val="24"/>
          <w:szCs w:val="24"/>
        </w:rPr>
        <w:tab/>
        <w:t xml:space="preserve">Область применения рабочей программы учебной дисциплины  </w:t>
      </w:r>
      <w:r w:rsidRPr="00E01567">
        <w:rPr>
          <w:rStyle w:val="FontStyle47"/>
          <w:b w:val="0"/>
          <w:sz w:val="24"/>
          <w:szCs w:val="24"/>
        </w:rPr>
        <w:t xml:space="preserve">«Эффективное поведение на рынке труда» </w:t>
      </w:r>
      <w:r w:rsidRPr="00E01567">
        <w:rPr>
          <w:rStyle w:val="FontStyle48"/>
          <w:sz w:val="24"/>
          <w:szCs w:val="24"/>
        </w:rPr>
        <w:t xml:space="preserve">является вариативной частью профессиональной образовательной </w:t>
      </w:r>
      <w:r w:rsidRPr="00E01567">
        <w:t>программы подготовки квалифицированных рабочих, служащих</w:t>
      </w:r>
      <w:r w:rsidRPr="00E01567">
        <w:rPr>
          <w:bCs/>
        </w:rPr>
        <w:t xml:space="preserve"> </w:t>
      </w:r>
      <w:proofErr w:type="gramStart"/>
      <w:r w:rsidRPr="00E01567">
        <w:rPr>
          <w:bCs/>
        </w:rPr>
        <w:t xml:space="preserve">( </w:t>
      </w:r>
      <w:proofErr w:type="spellStart"/>
      <w:proofErr w:type="gramEnd"/>
      <w:r w:rsidRPr="00E01567">
        <w:rPr>
          <w:bCs/>
        </w:rPr>
        <w:t>ПКРиС</w:t>
      </w:r>
      <w:proofErr w:type="spellEnd"/>
      <w:r w:rsidRPr="00E01567">
        <w:rPr>
          <w:bCs/>
        </w:rPr>
        <w:t xml:space="preserve"> ) </w:t>
      </w:r>
      <w:r w:rsidRPr="00E01567">
        <w:t xml:space="preserve">в соответствии с ФГОС СПО по профессии </w:t>
      </w:r>
      <w:r w:rsidR="00981A79" w:rsidRPr="00E01567">
        <w:t>23.01.03. Автомеханик</w:t>
      </w:r>
      <w:r w:rsidRPr="00E01567">
        <w:t xml:space="preserve"> </w:t>
      </w:r>
    </w:p>
    <w:p w:rsidR="007D0FAE" w:rsidRPr="00E01567" w:rsidRDefault="007D0FAE" w:rsidP="00170C3A">
      <w:pPr>
        <w:pStyle w:val="Style17"/>
        <w:widowControl/>
        <w:spacing w:line="240" w:lineRule="auto"/>
        <w:contextualSpacing/>
        <w:rPr>
          <w:rStyle w:val="FontStyle48"/>
          <w:sz w:val="24"/>
          <w:szCs w:val="24"/>
        </w:rPr>
      </w:pPr>
    </w:p>
    <w:p w:rsidR="002A7DDA" w:rsidRPr="00E01567" w:rsidRDefault="002A7DDA" w:rsidP="00170C3A">
      <w:pPr>
        <w:pStyle w:val="Style17"/>
        <w:widowControl/>
        <w:spacing w:line="240" w:lineRule="auto"/>
        <w:contextualSpacing/>
        <w:rPr>
          <w:rStyle w:val="FontStyle48"/>
          <w:sz w:val="24"/>
          <w:szCs w:val="24"/>
        </w:rPr>
      </w:pPr>
      <w:r w:rsidRPr="00E01567">
        <w:rPr>
          <w:rStyle w:val="FontStyle48"/>
          <w:sz w:val="24"/>
          <w:szCs w:val="24"/>
        </w:rPr>
        <w:t>Рабочая программа может быть использована в дополнительном профессиональном образовании и профессиональной подготовке рабочих</w:t>
      </w:r>
      <w:r w:rsidR="00981A79" w:rsidRPr="00E01567">
        <w:rPr>
          <w:rStyle w:val="FontStyle48"/>
          <w:sz w:val="24"/>
          <w:szCs w:val="24"/>
        </w:rPr>
        <w:t>.</w:t>
      </w:r>
    </w:p>
    <w:p w:rsidR="002A7DDA" w:rsidRPr="00037F8D" w:rsidRDefault="002A7DDA" w:rsidP="0076690C">
      <w:pPr>
        <w:pStyle w:val="Style20"/>
        <w:widowControl/>
        <w:shd w:val="clear" w:color="auto" w:fill="FFFFFF"/>
        <w:tabs>
          <w:tab w:val="left" w:pos="709"/>
        </w:tabs>
        <w:spacing w:before="168" w:line="240" w:lineRule="auto"/>
        <w:contextualSpacing/>
        <w:jc w:val="left"/>
        <w:rPr>
          <w:highlight w:val="yellow"/>
        </w:rPr>
      </w:pPr>
      <w:r w:rsidRPr="00E01567">
        <w:rPr>
          <w:b/>
        </w:rPr>
        <w:t xml:space="preserve">1.2.  Место учебной дисциплины в структуре основной профессиональной образовательной программы: </w:t>
      </w:r>
      <w:r w:rsidR="00037F8D" w:rsidRPr="00037F8D">
        <w:t xml:space="preserve">учебная дисциплина по выбору </w:t>
      </w:r>
      <w:proofErr w:type="gramStart"/>
      <w:r w:rsidR="00037F8D" w:rsidRPr="00037F8D">
        <w:t>обучающихся</w:t>
      </w:r>
      <w:proofErr w:type="gramEnd"/>
    </w:p>
    <w:p w:rsidR="002A7DDA" w:rsidRPr="00E01567" w:rsidRDefault="00037F8D" w:rsidP="0076690C">
      <w:pPr>
        <w:pStyle w:val="Style20"/>
        <w:widowControl/>
        <w:tabs>
          <w:tab w:val="left" w:pos="658"/>
          <w:tab w:val="left" w:pos="709"/>
        </w:tabs>
        <w:spacing w:before="168" w:line="240" w:lineRule="auto"/>
        <w:contextualSpacing/>
        <w:jc w:val="left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.</w:t>
      </w:r>
    </w:p>
    <w:p w:rsidR="007D0FAE" w:rsidRPr="00E01567" w:rsidRDefault="007D0FAE" w:rsidP="007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A7DDA" w:rsidRPr="00E01567" w:rsidRDefault="002A7DDA" w:rsidP="007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1567">
        <w:rPr>
          <w:b/>
        </w:rPr>
        <w:t>1.3. Цели и задачи учебной дисциплины – требования к результатам освоения дисциплины:</w:t>
      </w:r>
    </w:p>
    <w:p w:rsidR="002A7DDA" w:rsidRPr="00E01567" w:rsidRDefault="002A7DDA" w:rsidP="00170C3A">
      <w:pPr>
        <w:pStyle w:val="Style19"/>
        <w:widowControl/>
        <w:spacing w:before="58" w:line="240" w:lineRule="auto"/>
        <w:contextualSpacing/>
        <w:rPr>
          <w:rStyle w:val="FontStyle48"/>
          <w:sz w:val="24"/>
          <w:szCs w:val="24"/>
        </w:rPr>
      </w:pPr>
    </w:p>
    <w:p w:rsidR="002A7DDA" w:rsidRPr="00E01567" w:rsidRDefault="002A7DDA" w:rsidP="00170C3A">
      <w:pPr>
        <w:pStyle w:val="af2"/>
        <w:ind w:left="709"/>
      </w:pPr>
      <w:r w:rsidRPr="00E01567">
        <w:rPr>
          <w:b/>
        </w:rPr>
        <w:t>Целью</w:t>
      </w:r>
      <w:r w:rsidRPr="00E01567">
        <w:t xml:space="preserve"> освоения профессиональной дисциплины является усвоение теоретических знаний в области психологической готовности к трудовой деятельности, приобретение умений применять эти знания.</w:t>
      </w:r>
    </w:p>
    <w:p w:rsidR="002A7DDA" w:rsidRPr="00E01567" w:rsidRDefault="002A7DDA" w:rsidP="00170C3A">
      <w:pPr>
        <w:pStyle w:val="af2"/>
        <w:ind w:left="709"/>
        <w:outlineLvl w:val="0"/>
        <w:rPr>
          <w:b/>
        </w:rPr>
      </w:pPr>
      <w:r w:rsidRPr="00E01567">
        <w:rPr>
          <w:b/>
        </w:rPr>
        <w:t>Задачи изучения учебной дисциплины:</w:t>
      </w:r>
    </w:p>
    <w:p w:rsidR="002A7DDA" w:rsidRPr="00E01567" w:rsidRDefault="002A7DDA" w:rsidP="00170C3A">
      <w:pPr>
        <w:pStyle w:val="af2"/>
        <w:ind w:left="709"/>
      </w:pPr>
      <w:r w:rsidRPr="00E01567">
        <w:t>- усвоение основных занятий в области о видах и последствиях безработицы;</w:t>
      </w:r>
    </w:p>
    <w:p w:rsidR="002A7DDA" w:rsidRPr="00E01567" w:rsidRDefault="002A7DDA" w:rsidP="00170C3A">
      <w:pPr>
        <w:pStyle w:val="af2"/>
        <w:ind w:left="709"/>
      </w:pPr>
      <w:r w:rsidRPr="00E01567">
        <w:t>- изучение теории и практики поведения в конфликтных ситуациях;</w:t>
      </w:r>
    </w:p>
    <w:p w:rsidR="002A7DDA" w:rsidRPr="00E01567" w:rsidRDefault="002A7DDA" w:rsidP="00170C3A">
      <w:pPr>
        <w:pStyle w:val="af2"/>
        <w:ind w:left="709"/>
      </w:pPr>
      <w:r w:rsidRPr="00E01567">
        <w:t>- рассмотрение методологических основ поведения в процессе трудоустройства;</w:t>
      </w:r>
    </w:p>
    <w:p w:rsidR="002A7DDA" w:rsidRPr="00E01567" w:rsidRDefault="002A7DDA" w:rsidP="00170C3A">
      <w:pPr>
        <w:pStyle w:val="af2"/>
        <w:ind w:left="709"/>
      </w:pPr>
      <w:r w:rsidRPr="00E01567">
        <w:t>- приобретение умений оформлять деловые документы;</w:t>
      </w:r>
    </w:p>
    <w:p w:rsidR="002A7DDA" w:rsidRPr="00E01567" w:rsidRDefault="002A7DDA" w:rsidP="00170C3A">
      <w:pPr>
        <w:pStyle w:val="af2"/>
        <w:ind w:left="709"/>
      </w:pPr>
      <w:r w:rsidRPr="00E01567">
        <w:t>- овладение умениями и практическим опытом поиска рабочего места.</w:t>
      </w:r>
    </w:p>
    <w:p w:rsidR="002A7DDA" w:rsidRPr="00E01567" w:rsidRDefault="002A7DDA" w:rsidP="00170C3A">
      <w:pPr>
        <w:pStyle w:val="af2"/>
        <w:ind w:left="709"/>
      </w:pPr>
      <w:r w:rsidRPr="00E0156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01567">
        <w:t>обучающийся</w:t>
      </w:r>
      <w:proofErr w:type="gramEnd"/>
      <w:r w:rsidRPr="00E01567">
        <w:t xml:space="preserve"> в ходе освоения дисциплины должен:</w:t>
      </w:r>
    </w:p>
    <w:p w:rsidR="002A7DDA" w:rsidRPr="00E01567" w:rsidRDefault="002A7DDA" w:rsidP="00170C3A">
      <w:pPr>
        <w:pStyle w:val="af2"/>
        <w:ind w:left="709"/>
        <w:rPr>
          <w:b/>
        </w:rPr>
      </w:pPr>
      <w:r w:rsidRPr="00E01567">
        <w:rPr>
          <w:b/>
        </w:rPr>
        <w:t>иметь практический опыт:</w:t>
      </w:r>
    </w:p>
    <w:p w:rsidR="002A7DDA" w:rsidRPr="00E01567" w:rsidRDefault="002A7DDA" w:rsidP="00170C3A">
      <w:pPr>
        <w:pStyle w:val="af2"/>
        <w:ind w:left="709"/>
      </w:pPr>
      <w:r w:rsidRPr="00E01567">
        <w:t>-составления деловой документации: резюме, сопроводительное письмо, благодарственное письмо;</w:t>
      </w:r>
    </w:p>
    <w:p w:rsidR="002A7DDA" w:rsidRPr="00E01567" w:rsidRDefault="002A7DDA" w:rsidP="003D7184">
      <w:pPr>
        <w:pStyle w:val="af2"/>
        <w:ind w:left="709"/>
        <w:rPr>
          <w:b/>
        </w:rPr>
      </w:pPr>
      <w:r w:rsidRPr="00E01567">
        <w:rPr>
          <w:b/>
        </w:rPr>
        <w:t xml:space="preserve">уметь- </w:t>
      </w:r>
    </w:p>
    <w:p w:rsidR="007D0FAE" w:rsidRPr="00E01567" w:rsidRDefault="007D0FAE" w:rsidP="007D0FAE">
      <w:pPr>
        <w:pStyle w:val="Default"/>
      </w:pPr>
    </w:p>
    <w:p w:rsidR="002A7DDA" w:rsidRPr="00E01567" w:rsidRDefault="002A7DDA" w:rsidP="003D7184">
      <w:pPr>
        <w:pStyle w:val="Default"/>
        <w:numPr>
          <w:ilvl w:val="0"/>
          <w:numId w:val="25"/>
        </w:numPr>
      </w:pPr>
      <w:r w:rsidRPr="00E01567">
        <w:t xml:space="preserve">ориентироваться в ситуации на рынке труда своего региона; </w:t>
      </w:r>
    </w:p>
    <w:p w:rsidR="002A7DDA" w:rsidRPr="00E01567" w:rsidRDefault="002A7DDA" w:rsidP="003D7184">
      <w:pPr>
        <w:pStyle w:val="Default"/>
        <w:numPr>
          <w:ilvl w:val="0"/>
          <w:numId w:val="25"/>
        </w:numPr>
      </w:pPr>
      <w:r w:rsidRPr="00E01567">
        <w:t xml:space="preserve">определять профессиональную направленность собственной личности; </w:t>
      </w:r>
    </w:p>
    <w:p w:rsidR="002A7DDA" w:rsidRPr="00E01567" w:rsidRDefault="002A7DDA" w:rsidP="003D7184">
      <w:pPr>
        <w:pStyle w:val="Default"/>
        <w:numPr>
          <w:ilvl w:val="0"/>
          <w:numId w:val="25"/>
        </w:numPr>
      </w:pPr>
      <w:r w:rsidRPr="00E01567">
        <w:t xml:space="preserve">находить источники информации о вакансиях; </w:t>
      </w:r>
    </w:p>
    <w:p w:rsidR="002A7DDA" w:rsidRPr="00E01567" w:rsidRDefault="002A7DDA" w:rsidP="003D7184">
      <w:pPr>
        <w:pStyle w:val="Default"/>
        <w:numPr>
          <w:ilvl w:val="0"/>
          <w:numId w:val="25"/>
        </w:numPr>
      </w:pPr>
      <w:r w:rsidRPr="00E01567">
        <w:t xml:space="preserve">вести телефонные переговоры с потенциальным работодателем; </w:t>
      </w:r>
    </w:p>
    <w:p w:rsidR="002A7DDA" w:rsidRPr="00E01567" w:rsidRDefault="002A7DDA" w:rsidP="003D7184">
      <w:pPr>
        <w:pStyle w:val="Default"/>
        <w:numPr>
          <w:ilvl w:val="0"/>
          <w:numId w:val="25"/>
        </w:numPr>
      </w:pPr>
      <w:r w:rsidRPr="00E01567">
        <w:t xml:space="preserve">заполнять анкеты и опросники; </w:t>
      </w:r>
    </w:p>
    <w:p w:rsidR="002A7DDA" w:rsidRPr="00E01567" w:rsidRDefault="002A7DDA" w:rsidP="003D7184">
      <w:pPr>
        <w:pStyle w:val="Default"/>
        <w:numPr>
          <w:ilvl w:val="0"/>
          <w:numId w:val="25"/>
        </w:numPr>
      </w:pPr>
      <w:r w:rsidRPr="00E01567">
        <w:t xml:space="preserve">подготавливать резюме; </w:t>
      </w:r>
    </w:p>
    <w:p w:rsidR="002A7DDA" w:rsidRPr="00E01567" w:rsidRDefault="002A7DDA" w:rsidP="003D7184">
      <w:pPr>
        <w:pStyle w:val="Default"/>
        <w:numPr>
          <w:ilvl w:val="0"/>
          <w:numId w:val="25"/>
        </w:numPr>
      </w:pPr>
      <w:r w:rsidRPr="00E01567">
        <w:t xml:space="preserve">отвечать на возможные вопросы работодателя; </w:t>
      </w:r>
    </w:p>
    <w:p w:rsidR="002A7DDA" w:rsidRPr="00E01567" w:rsidRDefault="002A7DDA" w:rsidP="003D7184">
      <w:pPr>
        <w:pStyle w:val="Default"/>
        <w:numPr>
          <w:ilvl w:val="0"/>
          <w:numId w:val="25"/>
        </w:numPr>
      </w:pPr>
      <w:r w:rsidRPr="00E01567">
        <w:t>составлять и реализовывать план знакомства с новым предприятием, рабочим местом;</w:t>
      </w:r>
    </w:p>
    <w:p w:rsidR="002A7DDA" w:rsidRPr="00E01567" w:rsidRDefault="002A7DDA" w:rsidP="003D7184">
      <w:pPr>
        <w:pStyle w:val="af2"/>
        <w:ind w:left="709"/>
        <w:rPr>
          <w:b/>
        </w:rPr>
      </w:pPr>
    </w:p>
    <w:p w:rsidR="002A7DDA" w:rsidRPr="00E01567" w:rsidRDefault="002A7DDA" w:rsidP="00170C3A">
      <w:pPr>
        <w:pStyle w:val="af2"/>
        <w:ind w:left="709"/>
        <w:outlineLvl w:val="0"/>
        <w:rPr>
          <w:b/>
        </w:rPr>
      </w:pPr>
      <w:r w:rsidRPr="00E01567">
        <w:rPr>
          <w:b/>
        </w:rPr>
        <w:t>знать:</w:t>
      </w:r>
    </w:p>
    <w:p w:rsidR="002A7DDA" w:rsidRPr="00E01567" w:rsidRDefault="002A7DDA" w:rsidP="003D7184">
      <w:pPr>
        <w:pStyle w:val="Default"/>
        <w:numPr>
          <w:ilvl w:val="0"/>
          <w:numId w:val="26"/>
        </w:numPr>
      </w:pPr>
      <w:r w:rsidRPr="00E01567">
        <w:t xml:space="preserve">понятие, функции, элементы рынка труда; </w:t>
      </w:r>
    </w:p>
    <w:p w:rsidR="002A7DDA" w:rsidRPr="00E01567" w:rsidRDefault="002A7DDA" w:rsidP="003D7184">
      <w:pPr>
        <w:pStyle w:val="Default"/>
        <w:numPr>
          <w:ilvl w:val="0"/>
          <w:numId w:val="26"/>
        </w:numPr>
        <w:rPr>
          <w:rFonts w:ascii="Courier New" w:hAnsi="Courier New" w:cs="Courier New"/>
        </w:rPr>
      </w:pPr>
      <w:r w:rsidRPr="00E01567">
        <w:t xml:space="preserve">виды, типы, режимы профессиональной деятельности; </w:t>
      </w:r>
    </w:p>
    <w:p w:rsidR="002A7DDA" w:rsidRPr="00E01567" w:rsidRDefault="002A7DDA" w:rsidP="003D7184">
      <w:pPr>
        <w:pStyle w:val="af2"/>
        <w:numPr>
          <w:ilvl w:val="0"/>
          <w:numId w:val="26"/>
        </w:numPr>
        <w:autoSpaceDE w:val="0"/>
        <w:autoSpaceDN w:val="0"/>
        <w:adjustRightInd w:val="0"/>
        <w:rPr>
          <w:color w:val="000000"/>
          <w:lang w:eastAsia="en-US"/>
        </w:rPr>
      </w:pPr>
      <w:r w:rsidRPr="00E01567">
        <w:rPr>
          <w:color w:val="000000"/>
          <w:lang w:eastAsia="en-US"/>
        </w:rPr>
        <w:t xml:space="preserve">методы поиска вакансий; </w:t>
      </w:r>
    </w:p>
    <w:p w:rsidR="002A7DDA" w:rsidRPr="00E01567" w:rsidRDefault="002A7DDA" w:rsidP="003D7184">
      <w:pPr>
        <w:pStyle w:val="af2"/>
        <w:numPr>
          <w:ilvl w:val="0"/>
          <w:numId w:val="26"/>
        </w:numPr>
        <w:autoSpaceDE w:val="0"/>
        <w:autoSpaceDN w:val="0"/>
        <w:adjustRightInd w:val="0"/>
        <w:rPr>
          <w:color w:val="000000"/>
          <w:lang w:eastAsia="en-US"/>
        </w:rPr>
      </w:pPr>
      <w:r w:rsidRPr="00E01567">
        <w:rPr>
          <w:color w:val="000000"/>
          <w:lang w:eastAsia="en-US"/>
        </w:rPr>
        <w:t xml:space="preserve">технику ведения телефонных переговоров с потенциальным работодателем; </w:t>
      </w:r>
    </w:p>
    <w:p w:rsidR="002A7DDA" w:rsidRPr="00E01567" w:rsidRDefault="002A7DDA" w:rsidP="003D7184">
      <w:pPr>
        <w:pStyle w:val="af2"/>
        <w:numPr>
          <w:ilvl w:val="0"/>
          <w:numId w:val="26"/>
        </w:numPr>
        <w:autoSpaceDE w:val="0"/>
        <w:autoSpaceDN w:val="0"/>
        <w:adjustRightInd w:val="0"/>
        <w:rPr>
          <w:color w:val="000000"/>
          <w:lang w:eastAsia="en-US"/>
        </w:rPr>
      </w:pPr>
      <w:r w:rsidRPr="00E01567">
        <w:rPr>
          <w:color w:val="000000"/>
          <w:lang w:eastAsia="en-US"/>
        </w:rPr>
        <w:t xml:space="preserve">основные правила подготовки и оформления резюме; </w:t>
      </w:r>
    </w:p>
    <w:p w:rsidR="002A7DDA" w:rsidRPr="00E01567" w:rsidRDefault="002A7DDA" w:rsidP="003D7184">
      <w:pPr>
        <w:pStyle w:val="af2"/>
        <w:numPr>
          <w:ilvl w:val="0"/>
          <w:numId w:val="26"/>
        </w:numPr>
        <w:autoSpaceDE w:val="0"/>
        <w:autoSpaceDN w:val="0"/>
        <w:adjustRightInd w:val="0"/>
        <w:rPr>
          <w:color w:val="000000"/>
          <w:lang w:eastAsia="en-US"/>
        </w:rPr>
      </w:pPr>
      <w:r w:rsidRPr="00E01567">
        <w:rPr>
          <w:color w:val="000000"/>
          <w:lang w:eastAsia="en-US"/>
        </w:rPr>
        <w:t xml:space="preserve">требования к внешнему виду соискателя вакансии, манере поведения и речи; </w:t>
      </w:r>
    </w:p>
    <w:p w:rsidR="002A7DDA" w:rsidRPr="00E01567" w:rsidRDefault="002A7DDA" w:rsidP="003D7184">
      <w:pPr>
        <w:pStyle w:val="af2"/>
        <w:numPr>
          <w:ilvl w:val="0"/>
          <w:numId w:val="26"/>
        </w:numPr>
        <w:autoSpaceDE w:val="0"/>
        <w:autoSpaceDN w:val="0"/>
        <w:adjustRightInd w:val="0"/>
        <w:rPr>
          <w:color w:val="000000"/>
          <w:lang w:eastAsia="en-US"/>
        </w:rPr>
      </w:pPr>
      <w:r w:rsidRPr="00E01567">
        <w:rPr>
          <w:color w:val="000000"/>
          <w:lang w:eastAsia="en-US"/>
        </w:rPr>
        <w:t xml:space="preserve">требования различных профессий к человеку; </w:t>
      </w:r>
    </w:p>
    <w:p w:rsidR="002A7DDA" w:rsidRPr="00E01567" w:rsidRDefault="002A7DDA" w:rsidP="00DB2513">
      <w:pPr>
        <w:pStyle w:val="af2"/>
        <w:numPr>
          <w:ilvl w:val="0"/>
          <w:numId w:val="26"/>
        </w:numPr>
        <w:autoSpaceDE w:val="0"/>
        <w:autoSpaceDN w:val="0"/>
        <w:adjustRightInd w:val="0"/>
        <w:rPr>
          <w:color w:val="000000"/>
          <w:lang w:eastAsia="en-US"/>
        </w:rPr>
      </w:pPr>
      <w:r w:rsidRPr="00E01567">
        <w:rPr>
          <w:lang w:eastAsia="en-US"/>
        </w:rPr>
        <w:lastRenderedPageBreak/>
        <w:t xml:space="preserve">способы построения отношений с людьми разного типа; </w:t>
      </w:r>
    </w:p>
    <w:p w:rsidR="002A7DDA" w:rsidRPr="00E01567" w:rsidRDefault="002A7DDA" w:rsidP="003D7184">
      <w:pPr>
        <w:pStyle w:val="af2"/>
        <w:numPr>
          <w:ilvl w:val="0"/>
          <w:numId w:val="26"/>
        </w:numPr>
        <w:autoSpaceDE w:val="0"/>
        <w:autoSpaceDN w:val="0"/>
        <w:adjustRightInd w:val="0"/>
        <w:rPr>
          <w:color w:val="000000"/>
          <w:lang w:eastAsia="en-US"/>
        </w:rPr>
      </w:pPr>
      <w:r w:rsidRPr="00E01567">
        <w:rPr>
          <w:color w:val="000000"/>
          <w:lang w:eastAsia="en-US"/>
        </w:rPr>
        <w:t xml:space="preserve">понятие «адаптация», виды профессиональной адаптации; </w:t>
      </w:r>
    </w:p>
    <w:p w:rsidR="002A7DDA" w:rsidRPr="00E01567" w:rsidRDefault="002A7DDA" w:rsidP="003D7184">
      <w:pPr>
        <w:pStyle w:val="af2"/>
        <w:numPr>
          <w:ilvl w:val="0"/>
          <w:numId w:val="26"/>
        </w:numPr>
        <w:autoSpaceDE w:val="0"/>
        <w:autoSpaceDN w:val="0"/>
        <w:adjustRightInd w:val="0"/>
        <w:rPr>
          <w:color w:val="000000"/>
          <w:lang w:eastAsia="en-US"/>
        </w:rPr>
      </w:pPr>
      <w:r w:rsidRPr="00E01567">
        <w:rPr>
          <w:color w:val="000000"/>
          <w:lang w:eastAsia="en-US"/>
        </w:rPr>
        <w:t>понятие «карьера», виды карьеры.</w:t>
      </w:r>
    </w:p>
    <w:p w:rsidR="00B8699A" w:rsidRPr="00E01567" w:rsidRDefault="00B8699A" w:rsidP="00170C3A">
      <w:pPr>
        <w:pStyle w:val="Style2"/>
        <w:widowControl/>
        <w:spacing w:before="96" w:line="240" w:lineRule="auto"/>
        <w:contextualSpacing/>
        <w:jc w:val="both"/>
        <w:rPr>
          <w:rStyle w:val="FontStyle47"/>
          <w:sz w:val="24"/>
          <w:szCs w:val="24"/>
        </w:rPr>
      </w:pPr>
    </w:p>
    <w:p w:rsidR="002A7DDA" w:rsidRPr="00E01567" w:rsidRDefault="002A7DDA" w:rsidP="00170C3A">
      <w:pPr>
        <w:pStyle w:val="Style2"/>
        <w:widowControl/>
        <w:spacing w:before="96" w:line="240" w:lineRule="auto"/>
        <w:contextualSpacing/>
        <w:jc w:val="both"/>
        <w:rPr>
          <w:rStyle w:val="FontStyle47"/>
          <w:sz w:val="24"/>
          <w:szCs w:val="24"/>
        </w:rPr>
      </w:pPr>
      <w:r w:rsidRPr="00E01567">
        <w:rPr>
          <w:rStyle w:val="FontStyle47"/>
          <w:sz w:val="24"/>
          <w:szCs w:val="24"/>
        </w:rPr>
        <w:t>1.4. Рекомендуемое количество часов на освоение рабочей программы «Эффективное поведение на рынке труда»:</w:t>
      </w:r>
    </w:p>
    <w:p w:rsidR="002A7DDA" w:rsidRPr="00E01567" w:rsidRDefault="002A7DDA" w:rsidP="000C2BCB">
      <w:pPr>
        <w:pStyle w:val="Style1"/>
        <w:widowControl/>
        <w:spacing w:line="240" w:lineRule="auto"/>
        <w:ind w:left="709"/>
        <w:contextualSpacing/>
        <w:jc w:val="left"/>
        <w:rPr>
          <w:rStyle w:val="FontStyle48"/>
          <w:sz w:val="24"/>
          <w:szCs w:val="24"/>
        </w:rPr>
      </w:pPr>
      <w:r w:rsidRPr="00E01567">
        <w:rPr>
          <w:rStyle w:val="FontStyle48"/>
          <w:sz w:val="24"/>
          <w:szCs w:val="24"/>
        </w:rPr>
        <w:t xml:space="preserve">максимальной учебной нагрузки </w:t>
      </w:r>
      <w:proofErr w:type="gramStart"/>
      <w:r w:rsidRPr="00E01567">
        <w:rPr>
          <w:rStyle w:val="FontStyle48"/>
          <w:sz w:val="24"/>
          <w:szCs w:val="24"/>
        </w:rPr>
        <w:t>обучающегося</w:t>
      </w:r>
      <w:proofErr w:type="gramEnd"/>
      <w:r w:rsidRPr="00E01567">
        <w:rPr>
          <w:rStyle w:val="FontStyle48"/>
          <w:sz w:val="24"/>
          <w:szCs w:val="24"/>
        </w:rPr>
        <w:t xml:space="preserve"> — </w:t>
      </w:r>
      <w:r w:rsidR="00093926" w:rsidRPr="00E01567">
        <w:rPr>
          <w:rStyle w:val="FontStyle48"/>
          <w:sz w:val="24"/>
          <w:szCs w:val="24"/>
        </w:rPr>
        <w:t>141</w:t>
      </w:r>
      <w:r w:rsidRPr="00E01567">
        <w:rPr>
          <w:rStyle w:val="FontStyle48"/>
          <w:sz w:val="24"/>
          <w:szCs w:val="24"/>
        </w:rPr>
        <w:t xml:space="preserve"> час, </w:t>
      </w:r>
    </w:p>
    <w:p w:rsidR="002A7DDA" w:rsidRPr="00E01567" w:rsidRDefault="002A7DDA" w:rsidP="000C2BCB">
      <w:pPr>
        <w:pStyle w:val="Style1"/>
        <w:widowControl/>
        <w:spacing w:line="240" w:lineRule="auto"/>
        <w:ind w:left="709"/>
        <w:contextualSpacing/>
        <w:jc w:val="left"/>
        <w:rPr>
          <w:rStyle w:val="FontStyle48"/>
          <w:sz w:val="24"/>
          <w:szCs w:val="24"/>
        </w:rPr>
      </w:pPr>
      <w:r w:rsidRPr="00E01567">
        <w:rPr>
          <w:rStyle w:val="FontStyle48"/>
          <w:sz w:val="24"/>
          <w:szCs w:val="24"/>
        </w:rPr>
        <w:t>включая</w:t>
      </w:r>
    </w:p>
    <w:p w:rsidR="002A7DDA" w:rsidRPr="00E01567" w:rsidRDefault="002A7DDA" w:rsidP="000C2BCB">
      <w:pPr>
        <w:pStyle w:val="Style23"/>
        <w:widowControl/>
        <w:spacing w:before="5" w:line="240" w:lineRule="auto"/>
        <w:ind w:left="709"/>
        <w:contextualSpacing/>
        <w:rPr>
          <w:rStyle w:val="FontStyle48"/>
          <w:sz w:val="24"/>
          <w:szCs w:val="24"/>
        </w:rPr>
      </w:pPr>
      <w:r w:rsidRPr="00E01567">
        <w:rPr>
          <w:rStyle w:val="FontStyle48"/>
          <w:sz w:val="24"/>
          <w:szCs w:val="24"/>
        </w:rPr>
        <w:t xml:space="preserve">обязательную аудиторную учебную нагрузку обучающегося — </w:t>
      </w:r>
      <w:r w:rsidR="00093926" w:rsidRPr="00E01567">
        <w:rPr>
          <w:rStyle w:val="FontStyle48"/>
          <w:sz w:val="24"/>
          <w:szCs w:val="24"/>
        </w:rPr>
        <w:t>94</w:t>
      </w:r>
      <w:r w:rsidRPr="00E01567">
        <w:rPr>
          <w:rStyle w:val="FontStyle48"/>
          <w:sz w:val="24"/>
          <w:szCs w:val="24"/>
        </w:rPr>
        <w:t xml:space="preserve"> час</w:t>
      </w:r>
      <w:r w:rsidR="00093926" w:rsidRPr="00E01567">
        <w:rPr>
          <w:rStyle w:val="FontStyle48"/>
          <w:sz w:val="24"/>
          <w:szCs w:val="24"/>
        </w:rPr>
        <w:t>а</w:t>
      </w:r>
      <w:r w:rsidRPr="00E01567">
        <w:rPr>
          <w:rStyle w:val="FontStyle48"/>
          <w:sz w:val="24"/>
          <w:szCs w:val="24"/>
        </w:rPr>
        <w:t xml:space="preserve">; самостоятельную работу обучающегося — </w:t>
      </w:r>
      <w:r w:rsidR="00093926" w:rsidRPr="00E01567">
        <w:rPr>
          <w:rStyle w:val="FontStyle48"/>
          <w:sz w:val="24"/>
          <w:szCs w:val="24"/>
        </w:rPr>
        <w:t>47</w:t>
      </w:r>
      <w:r w:rsidRPr="00E01567">
        <w:rPr>
          <w:rStyle w:val="FontStyle48"/>
          <w:sz w:val="24"/>
          <w:szCs w:val="24"/>
        </w:rPr>
        <w:t xml:space="preserve"> часов.</w:t>
      </w:r>
    </w:p>
    <w:p w:rsidR="00B8699A" w:rsidRPr="00E01567" w:rsidRDefault="00B8699A" w:rsidP="00B869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Style w:val="FontStyle47"/>
          <w:sz w:val="24"/>
          <w:szCs w:val="24"/>
        </w:rPr>
      </w:pPr>
    </w:p>
    <w:p w:rsidR="002A7DDA" w:rsidRPr="00E01567" w:rsidRDefault="002A7DDA" w:rsidP="00B869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01567">
        <w:rPr>
          <w:b/>
          <w:caps/>
        </w:rPr>
        <w:t>2. результаты освоения учебной дисциплины</w:t>
      </w:r>
    </w:p>
    <w:p w:rsidR="002A7DDA" w:rsidRPr="00E01567" w:rsidRDefault="002A7DDA" w:rsidP="00170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A7DDA" w:rsidRPr="00E01567" w:rsidRDefault="002A7DDA" w:rsidP="00170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01567">
        <w:t>Результатом освоения дисциплины является овладение обучающимися видами общих компетенций (</w:t>
      </w:r>
      <w:proofErr w:type="gramStart"/>
      <w:r w:rsidRPr="00E01567">
        <w:t>ОК</w:t>
      </w:r>
      <w:proofErr w:type="gramEnd"/>
      <w:r w:rsidRPr="00E01567">
        <w:t>) :</w:t>
      </w:r>
    </w:p>
    <w:p w:rsidR="007D0FAE" w:rsidRPr="00E01567" w:rsidRDefault="007D0FAE" w:rsidP="007D0FAE">
      <w:pPr>
        <w:autoSpaceDE w:val="0"/>
        <w:autoSpaceDN w:val="0"/>
        <w:adjustRightInd w:val="0"/>
        <w:rPr>
          <w:rFonts w:eastAsia="Calibri" w:cs="ArialMT"/>
        </w:rPr>
      </w:pPr>
      <w:r w:rsidRPr="00E01567">
        <w:rPr>
          <w:rFonts w:eastAsia="Calibri" w:cs="ArialMT"/>
        </w:rPr>
        <w:t>ОК 1. Понимать сущность и социальную значимость будущей профессии, проявлять к ней устойчивый интерес.</w:t>
      </w:r>
    </w:p>
    <w:p w:rsidR="007D0FAE" w:rsidRPr="00E01567" w:rsidRDefault="007D0FAE" w:rsidP="007D0FAE">
      <w:pPr>
        <w:autoSpaceDE w:val="0"/>
        <w:autoSpaceDN w:val="0"/>
        <w:adjustRightInd w:val="0"/>
        <w:rPr>
          <w:rFonts w:eastAsia="Calibri" w:cs="ArialMT"/>
        </w:rPr>
      </w:pPr>
      <w:r w:rsidRPr="00E01567">
        <w:rPr>
          <w:rFonts w:eastAsia="Calibri" w:cs="ArialMT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D0FAE" w:rsidRPr="00E01567" w:rsidRDefault="007D0FAE" w:rsidP="007D0FAE">
      <w:pPr>
        <w:autoSpaceDE w:val="0"/>
        <w:autoSpaceDN w:val="0"/>
        <w:adjustRightInd w:val="0"/>
        <w:rPr>
          <w:rFonts w:eastAsia="Calibri" w:cs="ArialMT"/>
        </w:rPr>
      </w:pPr>
      <w:r w:rsidRPr="00E01567">
        <w:rPr>
          <w:rFonts w:eastAsia="Calibri" w:cs="ArialMT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D0FAE" w:rsidRPr="00E01567" w:rsidRDefault="007D0FAE" w:rsidP="007D0FAE">
      <w:pPr>
        <w:autoSpaceDE w:val="0"/>
        <w:autoSpaceDN w:val="0"/>
        <w:adjustRightInd w:val="0"/>
        <w:rPr>
          <w:rFonts w:eastAsia="Calibri" w:cs="ArialMT"/>
        </w:rPr>
      </w:pPr>
      <w:r w:rsidRPr="00E01567">
        <w:rPr>
          <w:rFonts w:eastAsia="Calibri" w:cs="ArialMT"/>
        </w:rPr>
        <w:t>ОК 4. Осуществлять поиск информации, необходимой для эффективного выполнения профессиональных задач.</w:t>
      </w:r>
    </w:p>
    <w:p w:rsidR="007D0FAE" w:rsidRPr="00E01567" w:rsidRDefault="007D0FAE" w:rsidP="007D0FAE">
      <w:pPr>
        <w:autoSpaceDE w:val="0"/>
        <w:autoSpaceDN w:val="0"/>
        <w:adjustRightInd w:val="0"/>
        <w:rPr>
          <w:rFonts w:eastAsia="Calibri" w:cs="ArialMT"/>
        </w:rPr>
      </w:pPr>
      <w:r w:rsidRPr="00E01567">
        <w:rPr>
          <w:rFonts w:eastAsia="Calibri" w:cs="ArialMT"/>
        </w:rPr>
        <w:t>ОК 5. Использовать информационно-коммуникационные технологии в профессиональной деятельности.</w:t>
      </w:r>
    </w:p>
    <w:p w:rsidR="007D0FAE" w:rsidRPr="00E01567" w:rsidRDefault="007D0FAE" w:rsidP="007D0FAE">
      <w:pPr>
        <w:autoSpaceDE w:val="0"/>
        <w:autoSpaceDN w:val="0"/>
        <w:adjustRightInd w:val="0"/>
        <w:rPr>
          <w:rFonts w:eastAsia="Calibri" w:cs="ArialMT"/>
        </w:rPr>
      </w:pPr>
      <w:r w:rsidRPr="00E01567">
        <w:rPr>
          <w:rFonts w:eastAsia="Calibri" w:cs="ArialMT"/>
        </w:rPr>
        <w:t>ОК 6. Работать в команде, эффективно общаться с коллегами, руководством, клиентами.</w:t>
      </w:r>
    </w:p>
    <w:p w:rsidR="009706AB" w:rsidRPr="00E01567" w:rsidRDefault="009706AB" w:rsidP="009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bookmarkEnd w:id="0"/>
    </w:p>
    <w:p w:rsidR="009706AB" w:rsidRPr="00E01567" w:rsidRDefault="009706AB" w:rsidP="009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01567">
        <w:rPr>
          <w:b/>
        </w:rPr>
        <w:t>2. СТРУКТУРА И СОДЕРЖАНИЕ ДОПОЛНИТЕЛЬНОЙ УЧЕБНОЙ ДИСЦИПЛИНЫ</w:t>
      </w:r>
    </w:p>
    <w:p w:rsidR="009706AB" w:rsidRPr="00E01567" w:rsidRDefault="009706AB" w:rsidP="009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01567">
        <w:rPr>
          <w:b/>
        </w:rPr>
        <w:t>2.1. Объем учебной дисциплины и виды учебной работы</w:t>
      </w:r>
    </w:p>
    <w:p w:rsidR="009706AB" w:rsidRPr="00E01567" w:rsidRDefault="009706AB" w:rsidP="009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706AB" w:rsidRPr="00E01567" w:rsidTr="007D0FAE">
        <w:trPr>
          <w:trHeight w:val="460"/>
        </w:trPr>
        <w:tc>
          <w:tcPr>
            <w:tcW w:w="7904" w:type="dxa"/>
            <w:shd w:val="clear" w:color="auto" w:fill="auto"/>
          </w:tcPr>
          <w:p w:rsidR="009706AB" w:rsidRPr="00E01567" w:rsidRDefault="009706AB" w:rsidP="007D0FAE">
            <w:pPr>
              <w:jc w:val="center"/>
            </w:pPr>
            <w:r w:rsidRPr="00E01567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706AB" w:rsidRPr="00E01567" w:rsidRDefault="009706AB" w:rsidP="007D0FAE">
            <w:pPr>
              <w:jc w:val="center"/>
              <w:rPr>
                <w:i/>
                <w:iCs/>
              </w:rPr>
            </w:pPr>
            <w:r w:rsidRPr="00E01567">
              <w:rPr>
                <w:b/>
                <w:i/>
                <w:iCs/>
              </w:rPr>
              <w:t>Объем часов</w:t>
            </w:r>
          </w:p>
        </w:tc>
      </w:tr>
      <w:tr w:rsidR="009706AB" w:rsidRPr="00E01567" w:rsidTr="007D0FAE">
        <w:trPr>
          <w:trHeight w:val="285"/>
        </w:trPr>
        <w:tc>
          <w:tcPr>
            <w:tcW w:w="7904" w:type="dxa"/>
            <w:shd w:val="clear" w:color="auto" w:fill="auto"/>
          </w:tcPr>
          <w:p w:rsidR="009706AB" w:rsidRPr="00E01567" w:rsidRDefault="009706AB" w:rsidP="007D0FAE">
            <w:pPr>
              <w:rPr>
                <w:b/>
              </w:rPr>
            </w:pPr>
            <w:r w:rsidRPr="00E0156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706AB" w:rsidRPr="00E01567" w:rsidRDefault="009706AB" w:rsidP="009706AB">
            <w:pPr>
              <w:jc w:val="center"/>
              <w:rPr>
                <w:i/>
                <w:iCs/>
              </w:rPr>
            </w:pPr>
            <w:r w:rsidRPr="00E01567">
              <w:rPr>
                <w:i/>
                <w:iCs/>
              </w:rPr>
              <w:t>141</w:t>
            </w:r>
          </w:p>
        </w:tc>
      </w:tr>
      <w:tr w:rsidR="009706AB" w:rsidRPr="00E01567" w:rsidTr="007D0FAE">
        <w:tc>
          <w:tcPr>
            <w:tcW w:w="7904" w:type="dxa"/>
            <w:shd w:val="clear" w:color="auto" w:fill="auto"/>
          </w:tcPr>
          <w:p w:rsidR="009706AB" w:rsidRPr="00E01567" w:rsidRDefault="009706AB" w:rsidP="007D0FAE">
            <w:pPr>
              <w:jc w:val="both"/>
            </w:pPr>
            <w:r w:rsidRPr="00E0156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706AB" w:rsidRPr="00E01567" w:rsidRDefault="009706AB" w:rsidP="009706AB">
            <w:pPr>
              <w:jc w:val="center"/>
              <w:rPr>
                <w:i/>
                <w:iCs/>
              </w:rPr>
            </w:pPr>
            <w:r w:rsidRPr="00E01567">
              <w:rPr>
                <w:i/>
                <w:iCs/>
              </w:rPr>
              <w:t>94</w:t>
            </w:r>
          </w:p>
        </w:tc>
      </w:tr>
      <w:tr w:rsidR="009706AB" w:rsidRPr="00E01567" w:rsidTr="007D0FAE">
        <w:tc>
          <w:tcPr>
            <w:tcW w:w="7904" w:type="dxa"/>
            <w:shd w:val="clear" w:color="auto" w:fill="auto"/>
          </w:tcPr>
          <w:p w:rsidR="009706AB" w:rsidRPr="00E01567" w:rsidRDefault="009706AB" w:rsidP="007D0FAE">
            <w:pPr>
              <w:jc w:val="both"/>
            </w:pPr>
            <w:r w:rsidRPr="00E0156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06AB" w:rsidRPr="00E01567" w:rsidRDefault="009706AB" w:rsidP="007D0FAE">
            <w:pPr>
              <w:jc w:val="center"/>
              <w:rPr>
                <w:i/>
                <w:iCs/>
              </w:rPr>
            </w:pPr>
          </w:p>
        </w:tc>
      </w:tr>
      <w:tr w:rsidR="009706AB" w:rsidRPr="00E01567" w:rsidTr="007D0FAE">
        <w:tc>
          <w:tcPr>
            <w:tcW w:w="7904" w:type="dxa"/>
            <w:shd w:val="clear" w:color="auto" w:fill="auto"/>
          </w:tcPr>
          <w:p w:rsidR="009706AB" w:rsidRPr="00E01567" w:rsidRDefault="009706AB" w:rsidP="007D0FAE">
            <w:pPr>
              <w:jc w:val="both"/>
            </w:pPr>
            <w:r w:rsidRPr="00E01567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706AB" w:rsidRPr="00E01567" w:rsidRDefault="009706AB" w:rsidP="007D0FAE">
            <w:pPr>
              <w:jc w:val="center"/>
              <w:rPr>
                <w:i/>
                <w:iCs/>
              </w:rPr>
            </w:pPr>
          </w:p>
        </w:tc>
      </w:tr>
      <w:tr w:rsidR="009706AB" w:rsidRPr="00E01567" w:rsidTr="007D0FAE">
        <w:tc>
          <w:tcPr>
            <w:tcW w:w="7904" w:type="dxa"/>
            <w:shd w:val="clear" w:color="auto" w:fill="auto"/>
          </w:tcPr>
          <w:p w:rsidR="009706AB" w:rsidRPr="00E01567" w:rsidRDefault="009706AB" w:rsidP="007D0FAE">
            <w:pPr>
              <w:jc w:val="both"/>
            </w:pPr>
            <w:r w:rsidRPr="00E01567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706AB" w:rsidRPr="00E01567" w:rsidRDefault="009706AB" w:rsidP="007D0FAE">
            <w:pPr>
              <w:jc w:val="center"/>
              <w:rPr>
                <w:i/>
                <w:iCs/>
              </w:rPr>
            </w:pPr>
            <w:r w:rsidRPr="00E01567">
              <w:rPr>
                <w:i/>
                <w:iCs/>
              </w:rPr>
              <w:t>60</w:t>
            </w:r>
          </w:p>
        </w:tc>
      </w:tr>
      <w:tr w:rsidR="009706AB" w:rsidRPr="00E01567" w:rsidTr="007D0FAE">
        <w:tc>
          <w:tcPr>
            <w:tcW w:w="7904" w:type="dxa"/>
            <w:shd w:val="clear" w:color="auto" w:fill="auto"/>
          </w:tcPr>
          <w:p w:rsidR="009706AB" w:rsidRPr="00E01567" w:rsidRDefault="009706AB" w:rsidP="007D0FAE">
            <w:pPr>
              <w:jc w:val="both"/>
            </w:pPr>
            <w:r w:rsidRPr="00E01567">
              <w:t xml:space="preserve">     контрольные работы (итоговое тестирование)</w:t>
            </w:r>
          </w:p>
        </w:tc>
        <w:tc>
          <w:tcPr>
            <w:tcW w:w="1800" w:type="dxa"/>
            <w:shd w:val="clear" w:color="auto" w:fill="auto"/>
          </w:tcPr>
          <w:p w:rsidR="009706AB" w:rsidRPr="00E01567" w:rsidRDefault="009706AB" w:rsidP="007D0FAE">
            <w:pPr>
              <w:jc w:val="center"/>
              <w:rPr>
                <w:i/>
                <w:iCs/>
              </w:rPr>
            </w:pPr>
            <w:r w:rsidRPr="00E01567">
              <w:rPr>
                <w:i/>
                <w:iCs/>
              </w:rPr>
              <w:t xml:space="preserve">          </w:t>
            </w:r>
          </w:p>
        </w:tc>
      </w:tr>
      <w:tr w:rsidR="009706AB" w:rsidRPr="00E01567" w:rsidTr="007D0FAE">
        <w:tc>
          <w:tcPr>
            <w:tcW w:w="7904" w:type="dxa"/>
            <w:shd w:val="clear" w:color="auto" w:fill="auto"/>
          </w:tcPr>
          <w:p w:rsidR="009706AB" w:rsidRPr="00E01567" w:rsidRDefault="009706AB" w:rsidP="007D0FAE">
            <w:pPr>
              <w:jc w:val="both"/>
              <w:rPr>
                <w:i/>
              </w:rPr>
            </w:pPr>
            <w:r w:rsidRPr="00E01567">
              <w:t xml:space="preserve">     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9706AB" w:rsidRPr="00E01567" w:rsidRDefault="009706AB" w:rsidP="007D0FAE">
            <w:pPr>
              <w:jc w:val="center"/>
              <w:rPr>
                <w:i/>
                <w:iCs/>
              </w:rPr>
            </w:pPr>
            <w:r w:rsidRPr="00E01567">
              <w:rPr>
                <w:i/>
                <w:iCs/>
              </w:rPr>
              <w:t>0</w:t>
            </w:r>
          </w:p>
        </w:tc>
      </w:tr>
      <w:tr w:rsidR="009706AB" w:rsidRPr="00E01567" w:rsidTr="007D0FAE">
        <w:tc>
          <w:tcPr>
            <w:tcW w:w="7904" w:type="dxa"/>
            <w:shd w:val="clear" w:color="auto" w:fill="auto"/>
          </w:tcPr>
          <w:p w:rsidR="009706AB" w:rsidRPr="00E01567" w:rsidRDefault="009706AB" w:rsidP="007D0FAE">
            <w:pPr>
              <w:jc w:val="both"/>
              <w:rPr>
                <w:b/>
              </w:rPr>
            </w:pPr>
            <w:r w:rsidRPr="00E0156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706AB" w:rsidRPr="00E01567" w:rsidRDefault="009706AB" w:rsidP="007D0FAE">
            <w:pPr>
              <w:jc w:val="center"/>
              <w:rPr>
                <w:i/>
                <w:iCs/>
              </w:rPr>
            </w:pPr>
            <w:r w:rsidRPr="00E01567">
              <w:rPr>
                <w:i/>
                <w:iCs/>
              </w:rPr>
              <w:t>47</w:t>
            </w:r>
          </w:p>
        </w:tc>
      </w:tr>
      <w:tr w:rsidR="009706AB" w:rsidRPr="00E01567" w:rsidTr="007D0FAE">
        <w:tc>
          <w:tcPr>
            <w:tcW w:w="7904" w:type="dxa"/>
            <w:shd w:val="clear" w:color="auto" w:fill="auto"/>
          </w:tcPr>
          <w:p w:rsidR="009706AB" w:rsidRPr="00E01567" w:rsidRDefault="009706AB" w:rsidP="007D0FAE">
            <w:pPr>
              <w:jc w:val="both"/>
            </w:pPr>
            <w:r w:rsidRPr="00E0156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706AB" w:rsidRPr="00E01567" w:rsidRDefault="009706AB" w:rsidP="007D0FAE">
            <w:pPr>
              <w:jc w:val="center"/>
              <w:rPr>
                <w:i/>
                <w:iCs/>
              </w:rPr>
            </w:pPr>
          </w:p>
        </w:tc>
      </w:tr>
      <w:tr w:rsidR="009706AB" w:rsidRPr="00E01567" w:rsidTr="007D0FAE">
        <w:tc>
          <w:tcPr>
            <w:tcW w:w="7904" w:type="dxa"/>
            <w:shd w:val="clear" w:color="auto" w:fill="auto"/>
          </w:tcPr>
          <w:p w:rsidR="009706AB" w:rsidRPr="00E01567" w:rsidRDefault="009706AB" w:rsidP="007D0FAE">
            <w:pPr>
              <w:jc w:val="both"/>
            </w:pPr>
            <w:r w:rsidRPr="00E01567">
              <w:t xml:space="preserve">     самостоятельная работа над индивидуальным проектным заданием </w:t>
            </w:r>
          </w:p>
        </w:tc>
        <w:tc>
          <w:tcPr>
            <w:tcW w:w="1800" w:type="dxa"/>
            <w:shd w:val="clear" w:color="auto" w:fill="auto"/>
          </w:tcPr>
          <w:p w:rsidR="009706AB" w:rsidRPr="00E01567" w:rsidRDefault="009706AB" w:rsidP="007D0FAE">
            <w:pPr>
              <w:jc w:val="center"/>
              <w:rPr>
                <w:i/>
                <w:iCs/>
              </w:rPr>
            </w:pPr>
          </w:p>
        </w:tc>
      </w:tr>
      <w:tr w:rsidR="009706AB" w:rsidRPr="00E01567" w:rsidTr="007D0FAE">
        <w:tc>
          <w:tcPr>
            <w:tcW w:w="7904" w:type="dxa"/>
            <w:shd w:val="clear" w:color="auto" w:fill="auto"/>
          </w:tcPr>
          <w:p w:rsidR="009706AB" w:rsidRPr="00E01567" w:rsidRDefault="009706AB" w:rsidP="007D0FAE">
            <w:pPr>
              <w:jc w:val="both"/>
            </w:pPr>
            <w:r w:rsidRPr="00E01567">
              <w:t xml:space="preserve">     Самостоятельная домашняя работа</w:t>
            </w:r>
          </w:p>
        </w:tc>
        <w:tc>
          <w:tcPr>
            <w:tcW w:w="1800" w:type="dxa"/>
            <w:shd w:val="clear" w:color="auto" w:fill="auto"/>
          </w:tcPr>
          <w:p w:rsidR="009706AB" w:rsidRPr="00E01567" w:rsidRDefault="009706AB" w:rsidP="007D0FAE">
            <w:pPr>
              <w:jc w:val="center"/>
              <w:rPr>
                <w:i/>
                <w:iCs/>
              </w:rPr>
            </w:pPr>
          </w:p>
        </w:tc>
      </w:tr>
      <w:tr w:rsidR="009706AB" w:rsidRPr="00E01567" w:rsidTr="007D0FAE">
        <w:tc>
          <w:tcPr>
            <w:tcW w:w="9704" w:type="dxa"/>
            <w:gridSpan w:val="2"/>
            <w:shd w:val="clear" w:color="auto" w:fill="auto"/>
          </w:tcPr>
          <w:p w:rsidR="009706AB" w:rsidRPr="00E01567" w:rsidRDefault="009706AB" w:rsidP="007D0FAE">
            <w:pPr>
              <w:jc w:val="both"/>
              <w:rPr>
                <w:b/>
                <w:bCs/>
                <w:i/>
                <w:iCs/>
              </w:rPr>
            </w:pPr>
            <w:r w:rsidRPr="00E01567">
              <w:rPr>
                <w:b/>
                <w:i/>
                <w:iCs/>
              </w:rPr>
              <w:t>Промежуточная  аттестация в форме:</w:t>
            </w:r>
            <w:r w:rsidRPr="00E01567">
              <w:rPr>
                <w:b/>
                <w:bCs/>
                <w:i/>
                <w:iCs/>
              </w:rPr>
              <w:t xml:space="preserve">  дифференцированного  зачета</w:t>
            </w:r>
          </w:p>
          <w:p w:rsidR="009706AB" w:rsidRPr="00E01567" w:rsidRDefault="009706AB" w:rsidP="007D0FAE">
            <w:pPr>
              <w:jc w:val="right"/>
              <w:rPr>
                <w:i/>
                <w:iCs/>
              </w:rPr>
            </w:pPr>
            <w:r w:rsidRPr="00E01567">
              <w:rPr>
                <w:i/>
                <w:iCs/>
              </w:rPr>
              <w:t xml:space="preserve"> </w:t>
            </w:r>
          </w:p>
        </w:tc>
      </w:tr>
    </w:tbl>
    <w:p w:rsidR="009706AB" w:rsidRPr="002910F9" w:rsidRDefault="009706AB" w:rsidP="0097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7DDA" w:rsidRPr="00DD3628" w:rsidRDefault="002A7DDA" w:rsidP="00170C3A">
      <w:pPr>
        <w:pStyle w:val="Style2"/>
        <w:widowControl/>
        <w:spacing w:before="96" w:line="240" w:lineRule="auto"/>
        <w:contextualSpacing/>
        <w:rPr>
          <w:b/>
          <w:caps/>
          <w:sz w:val="28"/>
          <w:szCs w:val="28"/>
        </w:rPr>
      </w:pPr>
    </w:p>
    <w:p w:rsidR="002A7DDA" w:rsidRPr="00164860" w:rsidRDefault="002A7DDA" w:rsidP="00170C3A">
      <w:pPr>
        <w:spacing w:after="200" w:line="276" w:lineRule="auto"/>
        <w:rPr>
          <w:b/>
          <w:caps/>
          <w:sz w:val="28"/>
          <w:szCs w:val="28"/>
        </w:rPr>
        <w:sectPr w:rsidR="002A7DDA" w:rsidRPr="00164860" w:rsidSect="00170C3A">
          <w:footerReference w:type="default" r:id="rId9"/>
          <w:pgSz w:w="11906" w:h="16838"/>
          <w:pgMar w:top="1134" w:right="424" w:bottom="1134" w:left="1701" w:header="708" w:footer="0" w:gutter="0"/>
          <w:cols w:space="708"/>
          <w:rtlGutter/>
          <w:docGrid w:linePitch="360"/>
        </w:sectPr>
      </w:pPr>
    </w:p>
    <w:p w:rsidR="00271B89" w:rsidRPr="00271B89" w:rsidRDefault="00271B89" w:rsidP="00271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</w:rPr>
      </w:pPr>
      <w:r w:rsidRPr="00271B89">
        <w:rPr>
          <w:b/>
          <w:caps/>
        </w:rPr>
        <w:lastRenderedPageBreak/>
        <w:t xml:space="preserve">2.2. </w:t>
      </w:r>
      <w:r w:rsidRPr="00271B89">
        <w:rPr>
          <w:b/>
        </w:rPr>
        <w:t>Тематический план и содержание учебной дисциплины «Эффективное поведение на рынке труда»</w:t>
      </w:r>
    </w:p>
    <w:p w:rsidR="00271B89" w:rsidRPr="00271B89" w:rsidRDefault="00271B89" w:rsidP="0027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7655"/>
        <w:gridCol w:w="850"/>
        <w:gridCol w:w="851"/>
      </w:tblGrid>
      <w:tr w:rsidR="00271B89" w:rsidRPr="00271B89" w:rsidTr="00271B89">
        <w:trPr>
          <w:trHeight w:val="54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" w:right="-119"/>
              <w:jc w:val="center"/>
              <w:rPr>
                <w:b/>
                <w:bCs/>
              </w:rPr>
            </w:pPr>
            <w:r w:rsidRPr="00271B8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" w:right="-119"/>
              <w:jc w:val="center"/>
              <w:rPr>
                <w:b/>
                <w:bCs/>
              </w:rPr>
            </w:pPr>
            <w:r w:rsidRPr="00271B89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71B8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" w:right="-119"/>
              <w:jc w:val="center"/>
              <w:rPr>
                <w:b/>
                <w:bCs/>
              </w:rPr>
            </w:pPr>
            <w:r w:rsidRPr="00271B89">
              <w:rPr>
                <w:b/>
                <w:bCs/>
              </w:rPr>
              <w:t>Объем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"/>
              <w:jc w:val="center"/>
              <w:rPr>
                <w:b/>
                <w:bCs/>
              </w:rPr>
            </w:pPr>
            <w:r w:rsidRPr="00271B89">
              <w:rPr>
                <w:b/>
                <w:bCs/>
              </w:rPr>
              <w:t>Уровень освоения</w:t>
            </w:r>
          </w:p>
        </w:tc>
      </w:tr>
      <w:tr w:rsidR="00271B89" w:rsidRPr="00271B89" w:rsidTr="00271B89"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 w:rsidP="00271B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rPr>
                <w:b/>
              </w:rPr>
            </w:pPr>
            <w:r w:rsidRPr="00271B89">
              <w:rPr>
                <w:b/>
              </w:rPr>
              <w:t>УД. 0</w:t>
            </w:r>
            <w:r>
              <w:rPr>
                <w:b/>
              </w:rPr>
              <w:t>1</w:t>
            </w:r>
            <w:r w:rsidRPr="00271B89">
              <w:rPr>
                <w:b/>
              </w:rPr>
              <w:t xml:space="preserve"> «Эффективное поведение на рынке труда»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 w:rsidP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271B89" w:rsidRPr="00271B89" w:rsidTr="00271B89">
        <w:trPr>
          <w:trHeight w:val="403"/>
        </w:trPr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271B89">
              <w:rPr>
                <w:b/>
              </w:rPr>
              <w:t xml:space="preserve">Раздел 1. Рынок труда и возможности трудоустройства выпускников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271B89" w:rsidRPr="00271B89" w:rsidTr="00271B89">
        <w:trPr>
          <w:trHeight w:val="1597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>
            <w:pPr>
              <w:snapToGrid w:val="0"/>
              <w:contextualSpacing/>
              <w:rPr>
                <w:b/>
              </w:rPr>
            </w:pPr>
            <w:r w:rsidRPr="00271B89">
              <w:rPr>
                <w:b/>
              </w:rPr>
              <w:t>Тема 1.1.</w:t>
            </w:r>
            <w:r w:rsidRPr="00271B89">
              <w:t xml:space="preserve"> Введение. Рынок труда и профессий: современные тенденции.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Общая характеристика рынка труда и рынка профессий. </w:t>
            </w:r>
            <w:proofErr w:type="gramStart"/>
            <w:r w:rsidRPr="00271B89">
              <w:t xml:space="preserve">Основные понятия: безработица, вакансия, востребованные профессии, дефицитные профессии, должность, занятость, инфраструктура и </w:t>
            </w:r>
            <w:proofErr w:type="spellStart"/>
            <w:r w:rsidRPr="00271B89">
              <w:t>конъюктура</w:t>
            </w:r>
            <w:proofErr w:type="spellEnd"/>
            <w:r w:rsidRPr="00271B89">
              <w:t xml:space="preserve"> рынка труда, невостребованные (</w:t>
            </w:r>
            <w:proofErr w:type="spellStart"/>
            <w:r w:rsidRPr="00271B89">
              <w:t>трудоизбыточные</w:t>
            </w:r>
            <w:proofErr w:type="spellEnd"/>
            <w:r w:rsidRPr="00271B89">
              <w:t>) профессии, предложение рабочей силы, профессия, профессиональные группы, рабочая сила, рынок профессий, рынок труда, специальность, спрос на рабочую силу, цена рабочей силы, экономическая деятельность.</w:t>
            </w:r>
            <w:proofErr w:type="gramEnd"/>
            <w:r w:rsidRPr="00271B89">
              <w:t xml:space="preserve"> Структура рынка труда. Спрос и предложение на рынке труда. Занятые и безработные. Современное состояние и тенденции российского и регионального рынка труда, рынка профессий. Источники и носители информации о рынке труда, рынке профессий. Способы анализа информации о состоянии и тенденциях развития рынка труда.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 w:rsidP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271B89">
              <w:rPr>
                <w:bCs/>
              </w:rPr>
              <w:t>2</w:t>
            </w:r>
          </w:p>
        </w:tc>
      </w:tr>
      <w:tr w:rsidR="00271B89" w:rsidRPr="00271B89" w:rsidTr="00271B89">
        <w:trPr>
          <w:trHeight w:val="546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>
            <w:pPr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rPr>
                <w:b/>
              </w:rPr>
            </w:pPr>
            <w:r w:rsidRPr="00271B89">
              <w:rPr>
                <w:b/>
              </w:rPr>
              <w:t xml:space="preserve">Практическая работа: </w:t>
            </w:r>
          </w:p>
          <w:p w:rsidR="00271B89" w:rsidRPr="00271B89" w:rsidRDefault="00271B89">
            <w:pPr>
              <w:spacing w:before="100" w:beforeAutospacing="1" w:after="100" w:afterAutospacing="1"/>
            </w:pPr>
            <w:r w:rsidRPr="00271B89">
              <w:rPr>
                <w:bCs/>
              </w:rPr>
              <w:t>Задание. Аргументированная оценка степени востребованности специальности на региональном рынке труд</w:t>
            </w:r>
            <w:proofErr w:type="gramStart"/>
            <w:r w:rsidRPr="00271B89">
              <w:rPr>
                <w:bCs/>
              </w:rPr>
              <w:t>а(</w:t>
            </w:r>
            <w:proofErr w:type="gramEnd"/>
            <w:r w:rsidRPr="00271B89">
              <w:rPr>
                <w:bCs/>
              </w:rPr>
              <w:t xml:space="preserve"> </w:t>
            </w:r>
            <w:r w:rsidRPr="00271B89">
              <w:t>изучаем основные понятия рынка труда, изучаем спрос и предложение рабочей силы в профессионально-квалификационном разрезе на региональном рынке труда)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3</w:t>
            </w:r>
          </w:p>
        </w:tc>
      </w:tr>
      <w:tr w:rsidR="00271B89" w:rsidRPr="00271B89" w:rsidTr="00271B89">
        <w:trPr>
          <w:trHeight w:val="851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>
            <w:pPr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/>
                <w:bCs/>
              </w:rPr>
            </w:pPr>
            <w:r w:rsidRPr="00271B8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1B89">
              <w:rPr>
                <w:b/>
                <w:bCs/>
              </w:rPr>
              <w:t>обучающихся</w:t>
            </w:r>
            <w:proofErr w:type="gramEnd"/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Анализируем состояние современного рынка труда и рынка профессий.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1248D6" w:rsidP="0012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71B89" w:rsidRPr="00271B89" w:rsidTr="00271B89">
        <w:trPr>
          <w:trHeight w:val="153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rPr>
                <w:b/>
                <w:bCs/>
              </w:rPr>
              <w:lastRenderedPageBreak/>
              <w:t xml:space="preserve">Тема 1.2. </w:t>
            </w:r>
            <w:r w:rsidRPr="00271B89">
              <w:t xml:space="preserve">Конкурентоспособность выпускников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Формирование представлений о конкурентоспособности работника на современном рынке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>труда. Основные понятия, значимые для темы</w:t>
            </w:r>
            <w:proofErr w:type="gramStart"/>
            <w:r w:rsidRPr="00271B89">
              <w:t xml:space="preserve"> :</w:t>
            </w:r>
            <w:proofErr w:type="gramEnd"/>
            <w:r w:rsidRPr="00271B89">
              <w:t xml:space="preserve"> бренд, конкурентоспособность, конкурентные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преимущества, профессиональная компетентность, работодатель, </w:t>
            </w:r>
            <w:proofErr w:type="spellStart"/>
            <w:r w:rsidRPr="00271B89">
              <w:t>самопрезентация</w:t>
            </w:r>
            <w:proofErr w:type="spellEnd"/>
            <w:r w:rsidRPr="00271B89">
              <w:t xml:space="preserve">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требования работодателей к работнику. Основные характеристики конкурентоспособности. Ее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proofErr w:type="gramStart"/>
            <w:r w:rsidRPr="00271B89">
              <w:t xml:space="preserve">ключевые составляющие: общие и профессиональные компетенции (конкурентные </w:t>
            </w:r>
            <w:proofErr w:type="gramEnd"/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преимущества). Портрет конкурентоспособного человека на рынке труда. Способы изучения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своих профессиональных конкурентных преимуществ: анализ видов деятельности,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proofErr w:type="gramStart"/>
            <w:r w:rsidRPr="00271B89">
              <w:t xml:space="preserve">функциональных задач и профессиональных компетенций выпускников (на основании ФГОС </w:t>
            </w:r>
            <w:proofErr w:type="gramEnd"/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Cs/>
              </w:rPr>
            </w:pPr>
            <w:r w:rsidRPr="00271B89">
              <w:t xml:space="preserve">по профессии, требований работодателей. Способы повышения конкурентоспособности. </w:t>
            </w:r>
            <w:r w:rsidRPr="00271B89">
              <w:rPr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 w:rsidP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2</w:t>
            </w:r>
          </w:p>
        </w:tc>
      </w:tr>
      <w:tr w:rsidR="00271B89" w:rsidRPr="00271B89" w:rsidTr="00271B89">
        <w:trPr>
          <w:trHeight w:val="274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/>
                <w:bCs/>
              </w:rPr>
            </w:pPr>
            <w:r w:rsidRPr="00271B89">
              <w:rPr>
                <w:b/>
                <w:bCs/>
              </w:rPr>
              <w:t>Практическая работа: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Cs/>
                <w:iCs/>
              </w:rPr>
            </w:pPr>
            <w:r w:rsidRPr="00271B89">
              <w:rPr>
                <w:bCs/>
                <w:iCs/>
              </w:rPr>
              <w:t>Задание 1. Определение склонности к виду деятельности по методике Климова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rPr>
                <w:bCs/>
                <w:iCs/>
              </w:rPr>
              <w:t>Задание 2. Проведение самооценки своих сильных и слабых сторон</w:t>
            </w:r>
            <w:r w:rsidRPr="00271B89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B89" w:rsidRPr="00271B89" w:rsidRDefault="00271B89">
            <w:pPr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3</w:t>
            </w:r>
          </w:p>
        </w:tc>
      </w:tr>
      <w:tr w:rsidR="00271B89" w:rsidRPr="00271B89" w:rsidTr="00271B89"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/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/>
                <w:bCs/>
              </w:rPr>
            </w:pPr>
            <w:r w:rsidRPr="00271B8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1B89">
              <w:rPr>
                <w:b/>
                <w:bCs/>
              </w:rPr>
              <w:t>обучающихся</w:t>
            </w:r>
            <w:proofErr w:type="gramEnd"/>
          </w:p>
          <w:p w:rsidR="00271B89" w:rsidRPr="00271B89" w:rsidRDefault="00271B89">
            <w:pPr>
              <w:tabs>
                <w:tab w:val="left" w:pos="6111"/>
              </w:tabs>
              <w:spacing w:before="100" w:beforeAutospacing="1" w:after="100" w:afterAutospacing="1"/>
              <w:contextualSpacing/>
            </w:pPr>
            <w:r w:rsidRPr="00271B89">
              <w:t xml:space="preserve"> «Подумайте о своем бренде», «Анализируем требования работодателей», « Знакомимся с результатами опроса россиян в отношении своей конкурентоспособности», «Размышляем о повышении </w:t>
            </w:r>
            <w:proofErr w:type="spellStart"/>
            <w:r w:rsidRPr="00271B89">
              <w:t>своеконкурентоспособности</w:t>
            </w:r>
            <w:proofErr w:type="spellEnd"/>
            <w:r w:rsidRPr="00271B89"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1248D6" w:rsidP="001248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9" w:rsidRPr="00271B89" w:rsidRDefault="00271B89">
            <w:pPr>
              <w:snapToGrid w:val="0"/>
              <w:jc w:val="center"/>
              <w:rPr>
                <w:bCs/>
              </w:rPr>
            </w:pPr>
          </w:p>
        </w:tc>
      </w:tr>
      <w:tr w:rsidR="00271B89" w:rsidRPr="00271B89" w:rsidTr="00271B8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Тема 1.3. Планирование профессионального развития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Основные понятия: карьера профессиональная, план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профессионального развития, планирование профессионального развития, повышение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квалификации, профессионализм, профессиональная переподготовка работников,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профессиональная подготовка, профессиональное развитие, рынок образовательных услуг,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стадии профессионального развития, тип карьеры, траектория профессиональная. Понятие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успеха. Истории успеха. Успех и профессиональное развитие. Стадии </w:t>
            </w:r>
            <w:proofErr w:type="gramStart"/>
            <w:r w:rsidRPr="00271B89">
              <w:lastRenderedPageBreak/>
              <w:t>профессионального</w:t>
            </w:r>
            <w:proofErr w:type="gramEnd"/>
            <w:r w:rsidRPr="00271B89">
              <w:t xml:space="preserve">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развития по </w:t>
            </w:r>
            <w:proofErr w:type="spellStart"/>
            <w:r w:rsidRPr="00271B89">
              <w:t>Д.Сьюперу</w:t>
            </w:r>
            <w:proofErr w:type="spellEnd"/>
            <w:r w:rsidRPr="00271B89">
              <w:t xml:space="preserve">. Типы карьеры. Планирование </w:t>
            </w:r>
            <w:proofErr w:type="gramStart"/>
            <w:r w:rsidRPr="00271B89">
              <w:t>успешного</w:t>
            </w:r>
            <w:proofErr w:type="gramEnd"/>
            <w:r w:rsidRPr="00271B89">
              <w:t xml:space="preserve"> профессионального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развития, его основные шаги. Освоение способов планирования. Формирование </w:t>
            </w: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Cs/>
                <w:i/>
              </w:rPr>
            </w:pPr>
            <w:r w:rsidRPr="00271B89">
              <w:t xml:space="preserve">индивидуального плана профессионального развития </w:t>
            </w:r>
            <w:proofErr w:type="gramStart"/>
            <w:r w:rsidRPr="00271B89">
              <w:t>обучающимися</w:t>
            </w:r>
            <w:proofErr w:type="gramEnd"/>
            <w:r w:rsidRPr="00271B89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 w:rsidP="00271B8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9" w:rsidRPr="00271B89" w:rsidRDefault="00271B89">
            <w:pPr>
              <w:snapToGrid w:val="0"/>
              <w:jc w:val="center"/>
              <w:rPr>
                <w:bCs/>
              </w:rPr>
            </w:pPr>
          </w:p>
        </w:tc>
      </w:tr>
      <w:tr w:rsidR="00271B89" w:rsidRPr="00271B89" w:rsidTr="00271B89">
        <w:trPr>
          <w:trHeight w:val="523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>
            <w:pPr>
              <w:spacing w:line="276" w:lineRule="auto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271B89">
              <w:rPr>
                <w:b/>
              </w:rPr>
              <w:t xml:space="preserve">Практическая работа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rPr>
                <w:bCs/>
              </w:rPr>
              <w:t>Задание. Планирование своей профессиональной карьеры.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 w:rsidP="00271B8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B89" w:rsidRPr="00271B89" w:rsidRDefault="00271B89">
            <w:pPr>
              <w:snapToGrid w:val="0"/>
              <w:jc w:val="center"/>
              <w:rPr>
                <w:bCs/>
              </w:rPr>
            </w:pPr>
          </w:p>
        </w:tc>
      </w:tr>
      <w:tr w:rsidR="00271B89" w:rsidRPr="00271B89" w:rsidTr="00271B89">
        <w:trPr>
          <w:trHeight w:val="326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/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/>
                <w:bCs/>
              </w:rPr>
            </w:pPr>
            <w:r w:rsidRPr="00271B8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1B89">
              <w:rPr>
                <w:b/>
                <w:bCs/>
              </w:rPr>
              <w:t>обучающихся</w:t>
            </w:r>
            <w:proofErr w:type="gramEnd"/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1. Заполняем тест «Выбор карьерного пути».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2. Разрабатываем план профессионального развития.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1248D6" w:rsidP="001248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9" w:rsidRPr="00271B89" w:rsidRDefault="00271B89">
            <w:pPr>
              <w:snapToGrid w:val="0"/>
              <w:jc w:val="center"/>
              <w:rPr>
                <w:bCs/>
              </w:rPr>
            </w:pPr>
          </w:p>
        </w:tc>
      </w:tr>
      <w:tr w:rsidR="00271B89" w:rsidRPr="00271B89" w:rsidTr="00271B89">
        <w:tc>
          <w:tcPr>
            <w:tcW w:w="13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271B89">
              <w:rPr>
                <w:b/>
              </w:rPr>
              <w:t xml:space="preserve">Раздел 2. Поиск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71B89" w:rsidRPr="00271B89" w:rsidTr="00271B89">
        <w:trPr>
          <w:trHeight w:val="1268"/>
        </w:trPr>
        <w:tc>
          <w:tcPr>
            <w:tcW w:w="59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rPr>
                <w:b/>
                <w:bCs/>
              </w:rPr>
              <w:t xml:space="preserve">Тема </w:t>
            </w:r>
            <w:r w:rsidRPr="00271B89">
              <w:t xml:space="preserve">2.1. Определение целей поиска работы </w:t>
            </w: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Cs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>Основные понятия, значимые для темы</w:t>
            </w:r>
            <w:proofErr w:type="gramStart"/>
            <w:r w:rsidRPr="00271B89">
              <w:t xml:space="preserve"> :</w:t>
            </w:r>
            <w:proofErr w:type="gramEnd"/>
            <w:r w:rsidRPr="00271B89">
              <w:t xml:space="preserve"> визуализация, возможности, предоставляемые работой, дерево целей, долгосрочная цель, желаемый результат, конечная цель, краткосрочная цель, критерии поиска работы, критерии хорошо поставленной цели, ожидания от работы,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proofErr w:type="gramStart"/>
            <w:r w:rsidRPr="00271B89">
              <w:t>постановка цели, промежуточная цель, профессиональный мотив, профессиональная направленность, профессиональные ценности, цель, целенаправленное поведение, целеполагание, целеустремленность.</w:t>
            </w:r>
            <w:proofErr w:type="gramEnd"/>
            <w:r w:rsidRPr="00271B89">
              <w:t xml:space="preserve"> Преимущества целенаправленного поведения при поиске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работы и </w:t>
            </w:r>
            <w:proofErr w:type="gramStart"/>
            <w:r w:rsidRPr="00271B89">
              <w:t>трудоустройстве</w:t>
            </w:r>
            <w:proofErr w:type="gramEnd"/>
            <w:r w:rsidRPr="00271B89">
              <w:t xml:space="preserve">. Ценностные и целевые ориентиры при поиске работы. Анализ профессиональных ценностей. Цели поиска работы. Построение образа желаемого будущего, составление карты ожиданий от будущей работы: оценка значимости профессиональных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ожиданий, определение критериев предпочтительности при поиске работы, формулирование целей поиска работы, выстраивание временной перспективы, проверка сформулированных целей на жизнеспособность. Определение </w:t>
            </w:r>
            <w:proofErr w:type="gramStart"/>
            <w:r w:rsidRPr="00271B89">
              <w:t>обучающимися</w:t>
            </w:r>
            <w:proofErr w:type="gramEnd"/>
            <w:r w:rsidRPr="00271B89">
              <w:t xml:space="preserve"> своих ценностных и целевых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ориентиров при поиске работы. Составление списка возможных вариантов поиска работы и трудоустройства.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 w:rsidP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2</w:t>
            </w:r>
          </w:p>
        </w:tc>
      </w:tr>
      <w:tr w:rsidR="00271B89" w:rsidRPr="00271B89" w:rsidTr="00271B89">
        <w:trPr>
          <w:trHeight w:val="120"/>
        </w:trPr>
        <w:tc>
          <w:tcPr>
            <w:tcW w:w="5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1B89" w:rsidRPr="00271B89" w:rsidRDefault="00271B89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271B89">
              <w:rPr>
                <w:b/>
              </w:rPr>
              <w:t>Практическая работа</w:t>
            </w: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Cs/>
              </w:rPr>
            </w:pPr>
            <w:r w:rsidRPr="00271B89">
              <w:rPr>
                <w:bCs/>
              </w:rPr>
              <w:t>Задание. Анализ информации для принятия решения о поступлении на работу</w:t>
            </w:r>
            <w:r w:rsidRPr="00271B89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 w:rsidP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</w:tr>
      <w:tr w:rsidR="00271B89" w:rsidRPr="00271B89" w:rsidTr="00271B89">
        <w:trPr>
          <w:trHeight w:val="434"/>
        </w:trPr>
        <w:tc>
          <w:tcPr>
            <w:tcW w:w="5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1B89" w:rsidRPr="00271B89" w:rsidRDefault="00271B89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/>
                <w:bCs/>
              </w:rPr>
            </w:pPr>
            <w:r w:rsidRPr="00271B8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1B89">
              <w:rPr>
                <w:b/>
                <w:bCs/>
              </w:rPr>
              <w:t>обучающихся</w:t>
            </w:r>
            <w:proofErr w:type="gramEnd"/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 «Определяем свои ожидания от будущей работы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Ищем возможные варианты своего трудоустройства».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1248D6" w:rsidP="0012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71B89" w:rsidRPr="00271B89" w:rsidTr="00271B89">
        <w:trPr>
          <w:trHeight w:val="262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rPr>
                <w:b/>
                <w:bCs/>
              </w:rPr>
              <w:lastRenderedPageBreak/>
              <w:t>Тема 2.2.</w:t>
            </w:r>
            <w:r w:rsidRPr="00271B89">
              <w:t xml:space="preserve"> Возможности и ограничения при поиске работы. Профессионально-психологический портрет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  <w:jc w:val="center"/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eastAsiaTheme="minorEastAsia"/>
                <w:b/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71B89">
              <w:rPr>
                <w:bCs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>Основные понятия, значимые для темы</w:t>
            </w:r>
            <w:proofErr w:type="gramStart"/>
            <w:r w:rsidRPr="00271B89">
              <w:t xml:space="preserve"> :</w:t>
            </w:r>
            <w:proofErr w:type="gramEnd"/>
            <w:r w:rsidRPr="00271B89">
              <w:t xml:space="preserve"> карта опыта, личные и профессиональные ресурсы, ограничения в поиске работы, образ «Я», позитивный образ «Я», портфолио, преимущества человека как работника, преимущества образования, преимущества молодого возраста, профессионально-психологический портрет, самооценка, самопознание, требования к специалисту. Самопознание и формирование позитивного «Я» при поиске работы.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Составление профессионально-психологического портрета: образование, общие и профессиональные компетенции, опыт, мотивация, профессиональные цели и ценности,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личные качества, достижения в разных сферах. Формирование представления о структуре,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proofErr w:type="gramStart"/>
            <w:r w:rsidRPr="00271B89">
              <w:t xml:space="preserve">правилах и способах создания собственного портфолио (мой портрет, достижения, коллектор и </w:t>
            </w:r>
            <w:proofErr w:type="gramEnd"/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др.). Подготовка и проведение презентации своих позитивных личностных качеств, навыков,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умений, возможностей в ситуации трудоустройства.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2</w:t>
            </w:r>
          </w:p>
        </w:tc>
      </w:tr>
      <w:tr w:rsidR="00271B89" w:rsidRPr="00271B89" w:rsidTr="00271B89">
        <w:trPr>
          <w:trHeight w:val="779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271B89">
              <w:rPr>
                <w:b/>
                <w:bCs/>
              </w:rPr>
              <w:t>Практическая работа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rPr>
                <w:b/>
                <w:bCs/>
                <w:iCs/>
              </w:rPr>
              <w:t>Задание 1.</w:t>
            </w:r>
            <w:r w:rsidRPr="00271B89">
              <w:rPr>
                <w:bCs/>
                <w:iCs/>
              </w:rPr>
              <w:t xml:space="preserve"> </w:t>
            </w:r>
            <w:r w:rsidRPr="00271B89">
              <w:t>Составляем свой профессионально-психологический портрет.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rPr>
                <w:b/>
              </w:rPr>
              <w:t>Задание 2.</w:t>
            </w:r>
            <w:r w:rsidRPr="00271B89">
              <w:t xml:space="preserve"> </w:t>
            </w:r>
            <w:r w:rsidRPr="00271B89">
              <w:rPr>
                <w:bCs/>
              </w:rPr>
              <w:t xml:space="preserve">Составление документов, подготовка текста для </w:t>
            </w:r>
            <w:proofErr w:type="spellStart"/>
            <w:r w:rsidRPr="00271B89">
              <w:rPr>
                <w:bCs/>
              </w:rPr>
              <w:t>самопрезентации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4</w:t>
            </w:r>
          </w:p>
          <w:p w:rsidR="00271B89" w:rsidRPr="00271B89" w:rsidRDefault="00271B89" w:rsidP="00271B89"/>
          <w:p w:rsidR="00271B89" w:rsidRPr="00271B89" w:rsidRDefault="00271B89" w:rsidP="00271B89"/>
          <w:p w:rsidR="00271B89" w:rsidRPr="00271B89" w:rsidRDefault="00271B89" w:rsidP="00271B89">
            <w:r>
              <w:t xml:space="preserve">    4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3</w:t>
            </w:r>
          </w:p>
        </w:tc>
      </w:tr>
      <w:tr w:rsidR="00271B89" w:rsidRPr="00271B89" w:rsidTr="00271B89"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/>
                <w:bCs/>
              </w:rPr>
            </w:pPr>
            <w:r w:rsidRPr="00271B8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1B89">
              <w:rPr>
                <w:b/>
                <w:bCs/>
              </w:rPr>
              <w:t>обучающихся</w:t>
            </w:r>
            <w:proofErr w:type="gramEnd"/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 «Рисуем свой профессионально-психологический портрет»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1. Готовимся к </w:t>
            </w:r>
            <w:proofErr w:type="spellStart"/>
            <w:r w:rsidRPr="00271B89">
              <w:t>самопрезентации</w:t>
            </w:r>
            <w:proofErr w:type="spellEnd"/>
            <w:r w:rsidRPr="00271B89">
              <w:t xml:space="preserve">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2. Составляем свое портфолио.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1248D6" w:rsidP="0012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71B89" w:rsidRPr="00271B89" w:rsidTr="00271B89">
        <w:trPr>
          <w:trHeight w:val="404"/>
        </w:trPr>
        <w:tc>
          <w:tcPr>
            <w:tcW w:w="59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rPr>
                <w:b/>
                <w:bCs/>
              </w:rPr>
              <w:t>Тема 2.3.</w:t>
            </w:r>
            <w:r w:rsidRPr="00271B89">
              <w:t xml:space="preserve"> Подготовка презентационных документов и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  <w:jc w:val="center"/>
            </w:pPr>
            <w:r w:rsidRPr="00271B89">
              <w:t xml:space="preserve">материалов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>Основные понятия, значимые для темы</w:t>
            </w:r>
            <w:proofErr w:type="gramStart"/>
            <w:r w:rsidRPr="00271B89">
              <w:t xml:space="preserve"> :</w:t>
            </w:r>
            <w:proofErr w:type="gramEnd"/>
            <w:r w:rsidRPr="00271B89">
              <w:t xml:space="preserve"> автобиография, мини-резюме, презентационные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>документы, поисковое письмо, профессиональное резюме, рекомендация, CV (</w:t>
            </w:r>
            <w:proofErr w:type="spellStart"/>
            <w:r w:rsidRPr="00271B89">
              <w:t>курикулум</w:t>
            </w:r>
            <w:proofErr w:type="spellEnd"/>
            <w:r w:rsidRPr="00271B89">
              <w:t xml:space="preserve"> </w:t>
            </w:r>
            <w:proofErr w:type="spellStart"/>
            <w:r w:rsidRPr="00271B89">
              <w:t>витэ</w:t>
            </w:r>
            <w:proofErr w:type="spellEnd"/>
            <w:r w:rsidRPr="00271B89">
              <w:t xml:space="preserve">), служба управления персоналом, соискатель, сопроводительное письмо. Основные презентационные документы, запрашиваемые работодателями на современном рынке труда.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Виды презентационных документов: собственно презентационные документы и дополнительные или сопутствующие. Целевое назначение, виды, структура и требования к подготовке презентационных документов, основные ошибки при их подготовке. </w:t>
            </w:r>
            <w:r w:rsidRPr="00271B89">
              <w:lastRenderedPageBreak/>
              <w:t xml:space="preserve">Освоение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обучающимися навыков подготовки презентационных документов: профессионального резюме, автобиографии, мини-резюме, сопроводительного письма, поискового письма, рекомендации. Разработка Пакета презентационных документов каждым обучающимся. Его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экспертиза, доработка (корректировка) и оформление.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 w:rsidP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2</w:t>
            </w:r>
          </w:p>
        </w:tc>
      </w:tr>
      <w:tr w:rsidR="00271B89" w:rsidRPr="00271B89" w:rsidTr="00271B89">
        <w:trPr>
          <w:trHeight w:val="546"/>
        </w:trPr>
        <w:tc>
          <w:tcPr>
            <w:tcW w:w="59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1B89" w:rsidRPr="00271B89" w:rsidRDefault="00271B89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/>
                <w:bCs/>
              </w:rPr>
            </w:pPr>
            <w:r w:rsidRPr="00271B89">
              <w:rPr>
                <w:b/>
                <w:bCs/>
              </w:rPr>
              <w:t>Практическая работа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271B89">
              <w:rPr>
                <w:b/>
              </w:rPr>
              <w:t>Задание 1.</w:t>
            </w:r>
            <w:r w:rsidRPr="00271B89">
              <w:t xml:space="preserve"> </w:t>
            </w:r>
            <w:r w:rsidRPr="00271B89">
              <w:rPr>
                <w:bCs/>
              </w:rPr>
              <w:t xml:space="preserve">Анализ готовых резюме.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rPr>
                <w:b/>
              </w:rPr>
              <w:t>Задание 2.</w:t>
            </w:r>
            <w:r w:rsidRPr="00271B89">
              <w:t xml:space="preserve"> </w:t>
            </w:r>
            <w:r w:rsidRPr="00271B89">
              <w:rPr>
                <w:bCs/>
              </w:rPr>
              <w:t xml:space="preserve">Составление собственного резюме с учетом специфики работодателя.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rPr>
                <w:b/>
              </w:rPr>
              <w:t>Задание 3.</w:t>
            </w:r>
            <w:r w:rsidRPr="00271B89">
              <w:t xml:space="preserve"> </w:t>
            </w:r>
            <w:r w:rsidRPr="00271B89">
              <w:rPr>
                <w:bCs/>
              </w:rPr>
              <w:t>Обсуждение полученных результатов</w:t>
            </w:r>
            <w:r w:rsidRPr="00271B89">
              <w:rPr>
                <w:b/>
                <w:bCs/>
              </w:rPr>
              <w:t xml:space="preserve">  </w:t>
            </w:r>
            <w:r w:rsidRPr="00271B89">
              <w:rPr>
                <w:bCs/>
              </w:rPr>
              <w:t>Обсуждение полученных результатов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Default="00271B89" w:rsidP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71B89" w:rsidRDefault="00271B89" w:rsidP="00271B89"/>
          <w:p w:rsidR="00271B89" w:rsidRDefault="00271B89" w:rsidP="00271B89">
            <w:r>
              <w:t xml:space="preserve">     4</w:t>
            </w:r>
          </w:p>
          <w:p w:rsidR="00271B89" w:rsidRDefault="00271B89" w:rsidP="00271B89"/>
          <w:p w:rsidR="00271B89" w:rsidRPr="00271B89" w:rsidRDefault="00271B89" w:rsidP="00271B89">
            <w:r>
              <w:t xml:space="preserve">    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3</w:t>
            </w:r>
          </w:p>
        </w:tc>
      </w:tr>
      <w:tr w:rsidR="00271B89" w:rsidRPr="00271B89" w:rsidTr="00271B89">
        <w:trPr>
          <w:trHeight w:val="54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71B89" w:rsidRPr="00271B89" w:rsidRDefault="00271B89">
            <w:pPr>
              <w:spacing w:line="276" w:lineRule="auto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/>
                <w:bCs/>
              </w:rPr>
            </w:pPr>
            <w:r w:rsidRPr="00271B8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1B89">
              <w:rPr>
                <w:b/>
                <w:bCs/>
              </w:rPr>
              <w:t>обучающихся</w:t>
            </w:r>
            <w:proofErr w:type="gramEnd"/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>Задание</w:t>
            </w:r>
            <w:proofErr w:type="gramStart"/>
            <w:r w:rsidRPr="00271B89">
              <w:t>1</w:t>
            </w:r>
            <w:proofErr w:type="gramEnd"/>
            <w:r w:rsidRPr="00271B89">
              <w:t xml:space="preserve">. Знакомимся с формами резюме на сайтах.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2. Готовим Пакет своих презентационных документов.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3. Дорабатываем Пакет своих презентационных документов (с учетом замечаний).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</w:tr>
      <w:tr w:rsidR="00271B89" w:rsidRPr="00271B89" w:rsidTr="00271B89">
        <w:trPr>
          <w:trHeight w:val="687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/>
                <w:bCs/>
              </w:rPr>
            </w:pPr>
            <w:r w:rsidRPr="00271B89">
              <w:rPr>
                <w:b/>
                <w:bCs/>
              </w:rPr>
              <w:t xml:space="preserve">Тема 2.4. </w:t>
            </w:r>
            <w:r w:rsidRPr="00271B89">
              <w:t>Стратегия и тактика поиска работы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Основные понятия, значимые для темы 6: активно-действенный (активный) путь поиска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работы, </w:t>
            </w:r>
            <w:proofErr w:type="spellStart"/>
            <w:r w:rsidRPr="00271B89">
              <w:t>джоб</w:t>
            </w:r>
            <w:proofErr w:type="spellEnd"/>
            <w:r w:rsidRPr="00271B89">
              <w:t>-портал, дистанционная работа (</w:t>
            </w:r>
            <w:proofErr w:type="spellStart"/>
            <w:r w:rsidRPr="00271B89">
              <w:t>фриланс</w:t>
            </w:r>
            <w:proofErr w:type="spellEnd"/>
            <w:r w:rsidRPr="00271B89">
              <w:t xml:space="preserve">), </w:t>
            </w:r>
            <w:proofErr w:type="gramStart"/>
            <w:r w:rsidRPr="00271B89">
              <w:t>информационно-поисковый</w:t>
            </w:r>
            <w:proofErr w:type="gramEnd"/>
            <w:r w:rsidRPr="00271B89">
              <w:t xml:space="preserve">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(пассивный) путь поиска работы, многоуровневый маркетинг, план поиска работы, поиск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работы, поисковый визит (звонок), способы поиска работы, рассылочные сервисы, рекрутер,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proofErr w:type="spellStart"/>
            <w:r w:rsidRPr="00271B89">
              <w:t>рекрутмент</w:t>
            </w:r>
            <w:proofErr w:type="spellEnd"/>
            <w:r w:rsidRPr="00271B89">
              <w:t xml:space="preserve">, стратегия поиска работы, тактика поиска работы. Пути и способы поиска работы,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характеристика, возможности и ограничения. Информационно-поисковый (пассивный) путь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поиска работы, его основные способы: анализ объявлений о вакансиях; анализ информации,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proofErr w:type="gramStart"/>
            <w:r w:rsidRPr="00271B89">
              <w:t>размещенной организациями (предприятиями) о себе; их практическое освоение обучающимися.</w:t>
            </w:r>
            <w:proofErr w:type="gramEnd"/>
            <w:r w:rsidRPr="00271B89">
              <w:t xml:space="preserve"> Активно-действенный (активный) путь поиска работы, его основные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proofErr w:type="gramStart"/>
            <w:r w:rsidRPr="00271B89">
              <w:t xml:space="preserve">способы: обращение в посреднические структуры для расширения возможностей поиска работы; привлечение друзей, родственников, </w:t>
            </w:r>
            <w:r w:rsidRPr="00271B89">
              <w:lastRenderedPageBreak/>
              <w:t xml:space="preserve">знакомых для поиска вариантов занятости; поисковые действия (в т.ч. телефонные звонки, поисковые и по вакансиям; личные обращения </w:t>
            </w:r>
            <w:proofErr w:type="gramEnd"/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в кадровые службы и к руководителям предприятий); размещение информации о себе; рассылка презентационных документов; участие в информационно-деловых встречах для выпускников; использование собственного информационного сайта, странички в социальных сетях; их практическое освоение </w:t>
            </w:r>
            <w:proofErr w:type="gramStart"/>
            <w:r w:rsidRPr="00271B89">
              <w:t>обучающимися</w:t>
            </w:r>
            <w:proofErr w:type="gramEnd"/>
            <w:r w:rsidRPr="00271B89">
              <w:t xml:space="preserve">. План поиска работы. Ошибки и затруднения при поиске работы, способы их преодоления. Формирование представлений о возможных видах мошенничества при трудоустройстве. Возможные варианты занятости выпускников.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Оценка готовности к поиску работы. Освоение </w:t>
            </w:r>
            <w:proofErr w:type="gramStart"/>
            <w:r w:rsidRPr="00271B89">
              <w:t>способов использования Плана поиска работы</w:t>
            </w:r>
            <w:proofErr w:type="gramEnd"/>
            <w:r w:rsidRPr="00271B89">
              <w:t xml:space="preserve"> обучающимися.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 w:rsidP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2</w:t>
            </w:r>
          </w:p>
        </w:tc>
      </w:tr>
      <w:tr w:rsidR="00271B89" w:rsidRPr="00271B89" w:rsidTr="00271B89">
        <w:trPr>
          <w:trHeight w:val="687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>
            <w:pPr>
              <w:rPr>
                <w:b/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271B89">
              <w:rPr>
                <w:b/>
              </w:rPr>
              <w:t>Практическая работа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 Задание 1. Составляем план поиска работы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2. </w:t>
            </w:r>
            <w:r w:rsidRPr="00271B89">
              <w:rPr>
                <w:bCs/>
              </w:rPr>
              <w:t xml:space="preserve">Построение сети контактов при поиске работы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3. Анализируем объявление о вакансии.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4. </w:t>
            </w:r>
            <w:r w:rsidRPr="00271B89">
              <w:rPr>
                <w:bCs/>
              </w:rPr>
              <w:t>Телефонные звонки потенциальным работодателям. Ведение телефонного разговора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>Задание 5. Проектируем свой вариант занятости после окончания образовательной организации.</w:t>
            </w: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eastAsiaTheme="minorEastAsia"/>
                <w:b/>
                <w:bCs/>
              </w:rPr>
            </w:pPr>
            <w:r w:rsidRPr="00271B8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71B89">
              <w:rPr>
                <w:b/>
                <w:bCs/>
              </w:rPr>
              <w:t>обучающихся</w:t>
            </w:r>
            <w:proofErr w:type="gramEnd"/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1. Ищем адреса сайтов с вакансиями по вашей профессии.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2. Осваиваем способы активного поиска работы.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3. Разрабатываем свой «План поиска работы». </w:t>
            </w:r>
          </w:p>
          <w:p w:rsidR="00271B89" w:rsidRPr="00271B89" w:rsidRDefault="00271B89">
            <w:pPr>
              <w:spacing w:after="200"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4</w:t>
            </w: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12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71B89" w:rsidRPr="00271B89" w:rsidTr="00271B89">
        <w:trPr>
          <w:trHeight w:val="1038"/>
        </w:trPr>
        <w:tc>
          <w:tcPr>
            <w:tcW w:w="5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rPr>
                <w:b/>
                <w:bCs/>
              </w:rPr>
              <w:t>Тема 2.5.</w:t>
            </w:r>
            <w:r w:rsidRPr="00271B89">
              <w:t xml:space="preserve"> Деловое общение в ситуации поиска работы и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  <w:jc w:val="center"/>
            </w:pPr>
            <w:r w:rsidRPr="00271B89">
              <w:t xml:space="preserve">трудоустройства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proofErr w:type="gramStart"/>
            <w:r w:rsidRPr="00271B89">
              <w:t xml:space="preserve">Основные понятия: вербальная коммуникация, деловое общение, кодирование информации, коммуникативные барьеры, коммуникативные конфликты, коммуникация, манипуляция в процессе </w:t>
            </w:r>
            <w:r w:rsidRPr="00271B89">
              <w:lastRenderedPageBreak/>
              <w:t>взаимодействия, невербальная коммуникация, общение, способы разрешения коммуникативных конфликтов.</w:t>
            </w:r>
            <w:proofErr w:type="gramEnd"/>
            <w:r w:rsidRPr="00271B89">
              <w:t xml:space="preserve"> Функции и отличительные признаки делового общения. Структура делового общения. Структурный анализ </w:t>
            </w:r>
            <w:proofErr w:type="gramStart"/>
            <w:r w:rsidRPr="00271B89">
              <w:t>делового</w:t>
            </w:r>
            <w:proofErr w:type="gramEnd"/>
            <w:r w:rsidRPr="00271B89">
              <w:t xml:space="preserve">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общения. Вербальные и невербальные средства общения, их освоение </w:t>
            </w:r>
            <w:proofErr w:type="gramStart"/>
            <w:r w:rsidRPr="00271B89">
              <w:t>обучающимися</w:t>
            </w:r>
            <w:proofErr w:type="gramEnd"/>
            <w:r w:rsidRPr="00271B89">
              <w:t xml:space="preserve">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Процессуальный анализ делового общения. Ролевой анализ делового общения на основе теории Э. Берна. Трудности делового общения: коммуникативные барьеры, конфликты,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манипуляции и пути их преодоления. Самоанализ готовности к деловой беседе </w:t>
            </w:r>
            <w:proofErr w:type="gramStart"/>
            <w:r w:rsidRPr="00271B89">
              <w:t>обучающимися</w:t>
            </w:r>
            <w:proofErr w:type="gramEnd"/>
            <w:r w:rsidRPr="00271B89">
              <w:t xml:space="preserve">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 w:rsidP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2</w:t>
            </w:r>
          </w:p>
        </w:tc>
      </w:tr>
      <w:tr w:rsidR="00271B89" w:rsidRPr="00271B89" w:rsidTr="00271B89">
        <w:trPr>
          <w:trHeight w:val="768"/>
        </w:trPr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/>
                <w:bCs/>
              </w:rPr>
            </w:pPr>
            <w:r w:rsidRPr="00271B89">
              <w:rPr>
                <w:b/>
                <w:bCs/>
              </w:rPr>
              <w:t>Практическая работа</w:t>
            </w: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Cs/>
              </w:rPr>
            </w:pPr>
            <w:r w:rsidRPr="00271B89">
              <w:rPr>
                <w:bCs/>
              </w:rPr>
              <w:t>Задание: Проведение диалога с работодателем в модельных условиях (ответы на «неудобные вопросы»)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3</w:t>
            </w:r>
          </w:p>
        </w:tc>
      </w:tr>
      <w:tr w:rsidR="00271B89" w:rsidRPr="00271B89" w:rsidTr="00271B89">
        <w:trPr>
          <w:trHeight w:val="1914"/>
        </w:trPr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/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271B89">
              <w:rPr>
                <w:b/>
              </w:rPr>
              <w:t xml:space="preserve">Самостоятельная работа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1. Оцениваем готовность к деловой беседе.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2.Проводим самооценку «Насколько приятным человеком в общении я являюсь?»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3. Что взять из темы  для подготовки к собеседованию в ситуации поиска работы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271B89">
              <w:t xml:space="preserve">и трудоустройства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1248D6" w:rsidP="0012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</w:tr>
      <w:tr w:rsidR="00271B89" w:rsidRPr="00271B89" w:rsidTr="00271B89">
        <w:trPr>
          <w:trHeight w:val="404"/>
        </w:trPr>
        <w:tc>
          <w:tcPr>
            <w:tcW w:w="5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1B89" w:rsidRPr="00271B89" w:rsidRDefault="00271B89">
            <w:pPr>
              <w:spacing w:before="100" w:beforeAutospacing="1" w:after="100" w:afterAutospacing="1"/>
              <w:contextualSpacing/>
              <w:jc w:val="center"/>
            </w:pPr>
            <w:r w:rsidRPr="00271B89">
              <w:rPr>
                <w:b/>
                <w:bCs/>
              </w:rPr>
              <w:t>Тема 2.6.</w:t>
            </w:r>
            <w:r w:rsidRPr="00271B89">
              <w:t xml:space="preserve"> Подготовка и прохождение собеседования </w:t>
            </w:r>
            <w:proofErr w:type="gramStart"/>
            <w:r w:rsidRPr="00271B89">
              <w:t>при</w:t>
            </w:r>
            <w:proofErr w:type="gramEnd"/>
            <w:r w:rsidRPr="00271B89">
              <w:t xml:space="preserve">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  <w:jc w:val="center"/>
            </w:pPr>
            <w:proofErr w:type="gramStart"/>
            <w:r w:rsidRPr="00271B89">
              <w:t>поиске</w:t>
            </w:r>
            <w:proofErr w:type="gramEnd"/>
            <w:r w:rsidRPr="00271B89">
              <w:t xml:space="preserve"> работы и трудоустройстве </w:t>
            </w:r>
          </w:p>
          <w:p w:rsidR="00271B89" w:rsidRPr="00271B89" w:rsidRDefault="00271B89">
            <w:pPr>
              <w:snapToGrid w:val="0"/>
              <w:contextualSpacing/>
              <w:rPr>
                <w:rFonts w:eastAsiaTheme="minorEastAsia"/>
                <w:b/>
                <w:bCs/>
              </w:rPr>
            </w:pPr>
          </w:p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Основные понятия, значимые для темы: виды собеседования при приеме на работу, готовность к собеседованию, закрытые вопросы, ознакомительное собеседование, отборочное собеседование, открытые вопросы, предварительное собеседование, программа собеседования, собеседование при устройстве на работу. Структура и назначение собеседования при приеме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на работу. Виды собеседования. Подготовка к собеседованию. Типичные вопросы работодателей. Отработка навыков проведения собеседования, формирование готовности ответить на типичные вопросы, возникающие в процессе собеседования. Отработка способов поведения на собеседовании в разных ситуациях и способов преодоления возможных трудностей во время прохождения собеседования при приеме на работу.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 w:rsidP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2</w:t>
            </w:r>
          </w:p>
        </w:tc>
      </w:tr>
      <w:tr w:rsidR="00271B89" w:rsidRPr="00271B89" w:rsidTr="00271B89">
        <w:trPr>
          <w:trHeight w:val="1042"/>
        </w:trPr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271B89">
              <w:rPr>
                <w:b/>
                <w:bCs/>
              </w:rPr>
              <w:t>Практическая работа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rPr>
                <w:bCs/>
              </w:rPr>
              <w:t>Задание</w:t>
            </w:r>
            <w:proofErr w:type="gramStart"/>
            <w:r w:rsidRPr="00271B89">
              <w:rPr>
                <w:bCs/>
              </w:rPr>
              <w:t>1</w:t>
            </w:r>
            <w:proofErr w:type="gramEnd"/>
            <w:r w:rsidRPr="00271B89">
              <w:rPr>
                <w:bCs/>
              </w:rPr>
              <w:t xml:space="preserve">. </w:t>
            </w:r>
            <w:r w:rsidRPr="00271B89">
              <w:t>Подготовка и прохождение собеседования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2. Готовимся отвечать на вопросы при приеме на работу в ходе </w:t>
            </w:r>
            <w:r w:rsidRPr="00271B89">
              <w:lastRenderedPageBreak/>
              <w:t xml:space="preserve">ролевой игры «Ответы и вопросы».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lastRenderedPageBreak/>
              <w:t>2</w:t>
            </w:r>
          </w:p>
          <w:p w:rsidR="00271B89" w:rsidRPr="00271B89" w:rsidRDefault="00271B89" w:rsidP="00271B89"/>
          <w:p w:rsidR="00271B89" w:rsidRPr="00271B89" w:rsidRDefault="00271B89" w:rsidP="00271B89">
            <w:r>
              <w:t xml:space="preserve">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3</w:t>
            </w:r>
          </w:p>
        </w:tc>
      </w:tr>
      <w:tr w:rsidR="00271B89" w:rsidRPr="00271B89" w:rsidTr="00271B89">
        <w:tc>
          <w:tcPr>
            <w:tcW w:w="5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B89" w:rsidRPr="00271B89" w:rsidRDefault="00271B89">
            <w:pPr>
              <w:rPr>
                <w:b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Cs/>
              </w:rPr>
            </w:pPr>
            <w:r w:rsidRPr="00271B89">
              <w:rPr>
                <w:bCs/>
              </w:rPr>
              <w:t>Самостоятельная работа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1. Дополняем портфолио материалами, использованными (созданными) на занятии.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2. Отрабатываем ответы на типичные вопросы, возникающие в ходе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собеседования.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3. Составляем собственный перечень вопросов для собеседования.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4. Проводим самооценку готовности к прохождению собеседования.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1B89" w:rsidRPr="00271B89" w:rsidRDefault="001248D6" w:rsidP="0012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271B89" w:rsidRPr="00271B89" w:rsidTr="00271B89">
        <w:trPr>
          <w:trHeight w:val="40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napToGrid w:val="0"/>
              <w:contextualSpacing/>
              <w:rPr>
                <w:b/>
                <w:bCs/>
              </w:rPr>
            </w:pPr>
            <w:r w:rsidRPr="00271B89">
              <w:rPr>
                <w:b/>
                <w:bCs/>
              </w:rPr>
              <w:t>Тема 2.7.</w:t>
            </w:r>
            <w:r w:rsidRPr="00271B89">
              <w:t xml:space="preserve"> Прохождение испытаний при трудоустройстве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>Основные понятия, значимые для темы</w:t>
            </w:r>
            <w:proofErr w:type="gramStart"/>
            <w:r w:rsidRPr="00271B89">
              <w:t xml:space="preserve"> :</w:t>
            </w:r>
            <w:proofErr w:type="gramEnd"/>
            <w:r w:rsidRPr="00271B89">
              <w:t xml:space="preserve"> анкетирование, биографический метод, групповая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работа, интервьюирование, испытания при приеме на работу, медицинская экспертиза,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мотивация достижения, наблюдение, опрос экспертов, пробная работа, профессионально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важные качества (ПВК), профессиональная мотивация, профессиональная проба, способности,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тест, тестирование. Основные формы испытаний при приеме на работу: </w:t>
            </w:r>
            <w:proofErr w:type="gramStart"/>
            <w:r w:rsidRPr="00271B89">
              <w:t>биографический</w:t>
            </w:r>
            <w:proofErr w:type="gramEnd"/>
            <w:r w:rsidRPr="00271B89">
              <w:t xml:space="preserve">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(источниковедческий) метод, собеседование (интервью), опрос экспертов, тестирование,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анкетирование, наблюдение, пробная работа и т.д. Их характеристика и направленность.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Знакомство с некоторыми вариантами тестовых заданий, предлагаемых при приеме на работу. Подготовка к испытаниям при приеме на работу, ее основные шаги. Приобретение опыта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выполнения заданий, используемых для испытания при приеме на работу: </w:t>
            </w:r>
            <w:proofErr w:type="gramStart"/>
            <w:r w:rsidRPr="00271B89">
              <w:t>пробное</w:t>
            </w:r>
            <w:proofErr w:type="gramEnd"/>
            <w:r w:rsidRPr="00271B89">
              <w:t xml:space="preserve">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тестирование по трем различным тестам, выбранным самостоятельно. Метод «Центр оценки»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при приеме на работу.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 w:rsidP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2</w:t>
            </w:r>
          </w:p>
        </w:tc>
      </w:tr>
      <w:tr w:rsidR="00271B89" w:rsidRPr="00271B89" w:rsidTr="00271B89">
        <w:trPr>
          <w:trHeight w:val="7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271B89">
              <w:rPr>
                <w:b/>
              </w:rPr>
              <w:t xml:space="preserve">Практическая работа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1. </w:t>
            </w:r>
            <w:r w:rsidRPr="00271B89">
              <w:rPr>
                <w:bCs/>
              </w:rPr>
              <w:t>Составление аналитической таблицы по систематизации информации об источниках информации о работе и потенциальных работодателях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2. Составляем памятку «Как подготовиться к испытаниям при приеме на работу».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Default="00271B89" w:rsidP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271B89" w:rsidRPr="00271B89" w:rsidRDefault="00271B89" w:rsidP="00271B89"/>
          <w:p w:rsidR="00271B89" w:rsidRPr="00271B89" w:rsidRDefault="00271B89" w:rsidP="00271B89"/>
          <w:p w:rsidR="00271B89" w:rsidRPr="00271B89" w:rsidRDefault="00271B89" w:rsidP="00271B89"/>
          <w:p w:rsidR="00271B89" w:rsidRDefault="00271B89" w:rsidP="00271B89"/>
          <w:p w:rsidR="00271B89" w:rsidRPr="00271B89" w:rsidRDefault="00271B89" w:rsidP="00271B89">
            <w:r>
              <w:t xml:space="preserve">  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</w:tr>
      <w:tr w:rsidR="00271B89" w:rsidRPr="00271B89" w:rsidTr="00271B89">
        <w:trPr>
          <w:trHeight w:val="40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Cs/>
              </w:rPr>
            </w:pPr>
            <w:r w:rsidRPr="00271B89">
              <w:rPr>
                <w:bCs/>
              </w:rPr>
              <w:t xml:space="preserve">Самостоятельная работа </w:t>
            </w:r>
            <w:proofErr w:type="gramStart"/>
            <w:r w:rsidRPr="00271B89">
              <w:rPr>
                <w:bCs/>
              </w:rPr>
              <w:t>обучающихся</w:t>
            </w:r>
            <w:proofErr w:type="gramEnd"/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1. Проводим пробное тестирование.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2. Подбираем испытание для «претендента» на работу.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1248D6" w:rsidP="0012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</w:tr>
      <w:tr w:rsidR="00271B89" w:rsidRPr="00271B89" w:rsidTr="00271B89">
        <w:trPr>
          <w:trHeight w:val="776"/>
        </w:trPr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</w:p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271B89">
              <w:rPr>
                <w:b/>
              </w:rPr>
              <w:t xml:space="preserve">Раздел 3. Трудоустройство и адаптация на рабочем месте. Оформление трудовых отношений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</w:tr>
      <w:tr w:rsidR="00271B89" w:rsidRPr="00271B89" w:rsidTr="00271B89">
        <w:trPr>
          <w:trHeight w:val="7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napToGrid w:val="0"/>
              <w:contextualSpacing/>
              <w:rPr>
                <w:b/>
                <w:bCs/>
              </w:rPr>
            </w:pPr>
            <w:r w:rsidRPr="00271B89">
              <w:t>Тема 3.1. Правовые основы трудоустройства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Основные понятия: гражданско-трудовой договор, индивидуальный предприниматель, испытательный срок, коллективный договор, нормативно-правовой акт,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работодатель, работник, содержание трудового договора, социальный пакет, трудовое право,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трудовой договор, Трудовой кодекс Российской Федерации, трудовые правоотношения,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физическое лицо (гражданин), юридическое лицо. Специфика проведения занятия по теме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«Правовые основы трудоустройства». Основные вопросы и документы, которые нужно знать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выпускнику при приеме на работу и оформлении трудового правоотношения работодателя и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работника. Возраст, при котором допускается заключение трудового договора. Гарантии </w:t>
            </w:r>
            <w:proofErr w:type="gramStart"/>
            <w:r w:rsidRPr="00271B89">
              <w:t>при</w:t>
            </w:r>
            <w:proofErr w:type="gramEnd"/>
            <w:r w:rsidRPr="00271B89">
              <w:t xml:space="preserve">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proofErr w:type="gramStart"/>
            <w:r w:rsidRPr="00271B89">
              <w:t>заключении</w:t>
            </w:r>
            <w:proofErr w:type="gramEnd"/>
            <w:r w:rsidRPr="00271B89">
              <w:t xml:space="preserve"> трудового договора. Документы, предъявляемые при заключении </w:t>
            </w:r>
            <w:proofErr w:type="gramStart"/>
            <w:r w:rsidRPr="00271B89">
              <w:t>трудового</w:t>
            </w:r>
            <w:proofErr w:type="gramEnd"/>
            <w:r w:rsidRPr="00271B89">
              <w:t xml:space="preserve">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договора. Отличия гражданско-правового договора в сфере труда от трудового договора.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Содержание трудового договора. Виды трудовых договоров. Срочный трудовой договор.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Вступление трудового договора в силу. Порядок приема на работу. Испытательный срок </w:t>
            </w:r>
            <w:proofErr w:type="gramStart"/>
            <w:r w:rsidRPr="00271B89">
              <w:t>при</w:t>
            </w:r>
            <w:proofErr w:type="gramEnd"/>
            <w:r w:rsidRPr="00271B89">
              <w:t xml:space="preserve">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proofErr w:type="gramStart"/>
            <w:r w:rsidRPr="00271B89">
              <w:t>приеме</w:t>
            </w:r>
            <w:proofErr w:type="gramEnd"/>
            <w:r w:rsidRPr="00271B89">
              <w:t xml:space="preserve"> на работу. Категории работников, которым не устанавливается испытательный срок.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 w:rsidP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</w:tr>
      <w:tr w:rsidR="00271B89" w:rsidRPr="00271B89" w:rsidTr="00271B89">
        <w:trPr>
          <w:trHeight w:val="7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271B89">
              <w:rPr>
                <w:b/>
              </w:rPr>
              <w:t>Практическая работа</w:t>
            </w:r>
            <w:r w:rsidRPr="00271B89">
              <w:rPr>
                <w:b/>
                <w:bCs/>
              </w:rPr>
              <w:t xml:space="preserve">: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1. Сравниваем определение «трудовой договор» в Кодексе законов о труде РФ и  Трудовом кодексе РФ. </w:t>
            </w:r>
          </w:p>
          <w:p w:rsidR="00271B89" w:rsidRPr="00271B89" w:rsidRDefault="00271B89">
            <w:pPr>
              <w:spacing w:before="100" w:beforeAutospacing="1" w:after="100" w:afterAutospacing="1" w:line="276" w:lineRule="auto"/>
            </w:pPr>
            <w:r w:rsidRPr="00271B89">
              <w:t>Задание 2. На основании Трудового кодекса РФ (ст.21, 22 ТК РФ) укажите права и обязанности работодателя и работника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2</w:t>
            </w:r>
          </w:p>
          <w:p w:rsidR="00271B89" w:rsidRPr="00271B89" w:rsidRDefault="00271B89" w:rsidP="00271B89"/>
          <w:p w:rsidR="00271B89" w:rsidRPr="00271B89" w:rsidRDefault="00271B89" w:rsidP="00271B89"/>
          <w:p w:rsidR="00271B89" w:rsidRDefault="00271B89" w:rsidP="00271B89"/>
          <w:p w:rsidR="00271B89" w:rsidRPr="00271B89" w:rsidRDefault="00271B89" w:rsidP="00271B89">
            <w:r>
              <w:t xml:space="preserve"> 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</w:tr>
      <w:tr w:rsidR="00271B89" w:rsidRPr="00271B89" w:rsidTr="00271B89">
        <w:trPr>
          <w:trHeight w:val="7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Самостоятельная работа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1. Исправляем ошибки в трудовом соглашении.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2. Готовим «правовую памятку» для трудоустройства.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1248D6" w:rsidP="0012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</w:tr>
      <w:tr w:rsidR="00271B89" w:rsidRPr="00271B89" w:rsidTr="00271B89">
        <w:trPr>
          <w:trHeight w:val="77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napToGrid w:val="0"/>
              <w:contextualSpacing/>
            </w:pPr>
            <w:r w:rsidRPr="00271B89">
              <w:t>Тема 3.2. Адаптация на рабочем месте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proofErr w:type="gramStart"/>
            <w:r w:rsidRPr="00271B89">
              <w:t xml:space="preserve">Основные понятия: адаптация, адаптация профессиональная, адаптация производственная, адаптация социально-психологическая, адаптивное поведение, должностная инструкция, испытательный срок, </w:t>
            </w:r>
            <w:proofErr w:type="spellStart"/>
            <w:r w:rsidRPr="00271B89">
              <w:t>моббинг</w:t>
            </w:r>
            <w:proofErr w:type="spellEnd"/>
            <w:r w:rsidRPr="00271B89">
              <w:t xml:space="preserve">, организационная (корпоративная) культура, </w:t>
            </w:r>
            <w:proofErr w:type="gramEnd"/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пробная работа, </w:t>
            </w:r>
            <w:proofErr w:type="spellStart"/>
            <w:r w:rsidRPr="00271B89">
              <w:t>саморегуляция</w:t>
            </w:r>
            <w:proofErr w:type="spellEnd"/>
            <w:r w:rsidRPr="00271B89">
              <w:t xml:space="preserve">. Виды адаптации. Основные задачи работника в период адаптации. Критерии успешной адаптации. Правильное поведение в первые дни и месяцы работы, обеспечивающее успешную профессиональную и социально-психологическую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адаптацию на рабочем месте. Как влияет начало работы на жизнь человека; преимущества, связанные с началом работы. Подготовка к первому рабочему дню. Ролевая игра «Мой первый рабочий день». Ошибки и затруднения выпускников в период адаптации, способы их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преодоления. Понятие о </w:t>
            </w:r>
            <w:proofErr w:type="spellStart"/>
            <w:r w:rsidRPr="00271B89">
              <w:t>моббинге</w:t>
            </w:r>
            <w:proofErr w:type="spellEnd"/>
            <w:r w:rsidRPr="00271B89">
              <w:t xml:space="preserve">. </w:t>
            </w:r>
            <w:proofErr w:type="spellStart"/>
            <w:r w:rsidRPr="00271B89">
              <w:t>Саморегуляция</w:t>
            </w:r>
            <w:proofErr w:type="spellEnd"/>
            <w:r w:rsidRPr="00271B89">
              <w:t xml:space="preserve">. Управление поведением в </w:t>
            </w:r>
            <w:proofErr w:type="gramStart"/>
            <w:r w:rsidRPr="00271B89">
              <w:t>напряженных</w:t>
            </w:r>
            <w:proofErr w:type="gramEnd"/>
            <w:r w:rsidRPr="00271B89">
              <w:t xml:space="preserve">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(стрессовых) </w:t>
            </w:r>
            <w:proofErr w:type="gramStart"/>
            <w:r w:rsidRPr="00271B89">
              <w:t>ситуациях</w:t>
            </w:r>
            <w:proofErr w:type="gramEnd"/>
            <w:r w:rsidRPr="00271B89">
              <w:t xml:space="preserve">. Способы </w:t>
            </w:r>
            <w:proofErr w:type="spellStart"/>
            <w:r w:rsidRPr="00271B89">
              <w:t>саморегуляции</w:t>
            </w:r>
            <w:proofErr w:type="spellEnd"/>
            <w:r w:rsidRPr="00271B89">
              <w:t xml:space="preserve">. Работа по формированию «Банка приемов 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proofErr w:type="spellStart"/>
            <w:r w:rsidRPr="00271B89">
              <w:t>саморегуляции</w:t>
            </w:r>
            <w:proofErr w:type="spellEnd"/>
            <w:r w:rsidRPr="00271B89">
              <w:t xml:space="preserve">» обучающимися.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71B89" w:rsidRPr="00271B89" w:rsidRDefault="00271B89" w:rsidP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</w:tr>
      <w:tr w:rsidR="00271B89" w:rsidRPr="00271B89" w:rsidTr="00271B89">
        <w:trPr>
          <w:trHeight w:val="776"/>
        </w:trPr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271B89">
              <w:rPr>
                <w:b/>
              </w:rPr>
              <w:t>Практическая работа</w:t>
            </w:r>
          </w:p>
          <w:p w:rsidR="00271B89" w:rsidRPr="00271B89" w:rsidRDefault="00271B89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271B89">
              <w:t xml:space="preserve">Задание. Мероприятия социально-психологической адаптации»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1248D6" w:rsidP="0012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</w:tr>
      <w:tr w:rsidR="00271B89" w:rsidRPr="00271B89" w:rsidTr="00271B89">
        <w:trPr>
          <w:trHeight w:val="8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Cs/>
              </w:rPr>
            </w:pPr>
            <w:r w:rsidRPr="00271B89">
              <w:rPr>
                <w:bCs/>
              </w:rPr>
              <w:t xml:space="preserve">Самостоятельная работа </w:t>
            </w:r>
            <w:proofErr w:type="gramStart"/>
            <w:r w:rsidRPr="00271B89">
              <w:rPr>
                <w:bCs/>
              </w:rPr>
              <w:t>обучающихся</w:t>
            </w:r>
            <w:proofErr w:type="gramEnd"/>
          </w:p>
          <w:p w:rsidR="00271B89" w:rsidRPr="00271B89" w:rsidRDefault="00271B89">
            <w:pPr>
              <w:spacing w:before="100" w:beforeAutospacing="1" w:after="100" w:afterAutospacing="1"/>
              <w:contextualSpacing/>
            </w:pPr>
            <w:r w:rsidRPr="00271B89">
              <w:t xml:space="preserve">Задание В. 1. Подготовить сообщение на тему: «Какое профессиональное будущее я хочу построить?»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71B89" w:rsidRPr="00271B89" w:rsidRDefault="00271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1B89" w:rsidRPr="00271B89" w:rsidRDefault="00271B89">
            <w:pPr>
              <w:spacing w:line="276" w:lineRule="auto"/>
            </w:pPr>
          </w:p>
        </w:tc>
      </w:tr>
      <w:tr w:rsidR="009706AB" w:rsidRPr="00271B89" w:rsidTr="007D0FAE">
        <w:tc>
          <w:tcPr>
            <w:tcW w:w="1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6AB" w:rsidRPr="00271B89" w:rsidRDefault="009706AB">
            <w:pPr>
              <w:spacing w:before="100" w:beforeAutospacing="1" w:after="100" w:afterAutospacing="1"/>
              <w:contextualSpacing/>
            </w:pPr>
            <w:r w:rsidRPr="00271B89">
              <w:t>Итоговая аттестация в форме</w:t>
            </w:r>
            <w:r>
              <w:t xml:space="preserve"> дифференцированного </w:t>
            </w:r>
            <w:r w:rsidRPr="00271B89">
              <w:t xml:space="preserve"> зачета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6AB" w:rsidRPr="00271B89" w:rsidRDefault="00970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271B89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AB" w:rsidRPr="00271B89" w:rsidRDefault="00970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</w:tbl>
    <w:p w:rsidR="00271B89" w:rsidRPr="00271B89" w:rsidRDefault="00271B89" w:rsidP="0027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2A7DDA" w:rsidRPr="00271B89" w:rsidRDefault="002A7DDA" w:rsidP="00170C3A">
      <w:pPr>
        <w:rPr>
          <w:b/>
          <w:caps/>
        </w:rPr>
      </w:pPr>
    </w:p>
    <w:p w:rsidR="002A7DDA" w:rsidRPr="00DD3628" w:rsidRDefault="002A7DDA" w:rsidP="00170C3A">
      <w:pPr>
        <w:contextualSpacing/>
        <w:rPr>
          <w:sz w:val="28"/>
          <w:szCs w:val="28"/>
        </w:rPr>
        <w:sectPr w:rsidR="002A7DDA" w:rsidRPr="00DD3628" w:rsidSect="00605D84">
          <w:pgSz w:w="16838" w:h="11906" w:orient="landscape"/>
          <w:pgMar w:top="424" w:right="1134" w:bottom="993" w:left="1134" w:header="708" w:footer="0" w:gutter="0"/>
          <w:cols w:space="708"/>
          <w:docGrid w:linePitch="360"/>
        </w:sectPr>
      </w:pPr>
    </w:p>
    <w:p w:rsidR="002A7DDA" w:rsidRPr="009A2A30" w:rsidRDefault="002A7DDA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  <w:r w:rsidRPr="009A2A30">
        <w:rPr>
          <w:b/>
          <w:caps/>
        </w:rPr>
        <w:lastRenderedPageBreak/>
        <w:t>4. условия реализации учебной программы «эффективное поведение на рынке труда»</w:t>
      </w:r>
    </w:p>
    <w:p w:rsidR="002A7DDA" w:rsidRPr="009A2A30" w:rsidRDefault="002A7DDA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</w:rPr>
      </w:pPr>
    </w:p>
    <w:p w:rsidR="002A7DDA" w:rsidRPr="009A2A30" w:rsidRDefault="002A7DDA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bCs/>
        </w:rPr>
      </w:pPr>
      <w:r w:rsidRPr="009A2A30">
        <w:rPr>
          <w:b/>
        </w:rPr>
        <w:t xml:space="preserve">4.1. </w:t>
      </w:r>
      <w:r w:rsidRPr="009A2A30">
        <w:rPr>
          <w:b/>
          <w:bCs/>
        </w:rPr>
        <w:t>Требования к минимальному материально-техническому обеспечению</w:t>
      </w:r>
    </w:p>
    <w:p w:rsidR="002A7DDA" w:rsidRPr="009A2A30" w:rsidRDefault="002A7DDA" w:rsidP="00170C3A">
      <w:pPr>
        <w:contextualSpacing/>
      </w:pPr>
    </w:p>
    <w:p w:rsidR="002A7DDA" w:rsidRPr="009A2A30" w:rsidRDefault="002A7DDA" w:rsidP="00B52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both"/>
        <w:rPr>
          <w:rStyle w:val="FontStyle48"/>
          <w:sz w:val="24"/>
          <w:szCs w:val="24"/>
        </w:rPr>
      </w:pPr>
      <w:r w:rsidRPr="009A2A30">
        <w:rPr>
          <w:rStyle w:val="FontStyle48"/>
          <w:sz w:val="24"/>
          <w:szCs w:val="24"/>
        </w:rPr>
        <w:t xml:space="preserve">              Реализация программы предполагает наличие учебного кабинета.</w:t>
      </w:r>
    </w:p>
    <w:p w:rsidR="002A7DDA" w:rsidRPr="009A2A30" w:rsidRDefault="002A7DDA" w:rsidP="001D427D">
      <w:pPr>
        <w:pStyle w:val="Style17"/>
        <w:widowControl/>
        <w:spacing w:before="5" w:line="240" w:lineRule="auto"/>
        <w:ind w:firstLine="0"/>
        <w:contextualSpacing/>
        <w:jc w:val="left"/>
        <w:rPr>
          <w:rStyle w:val="FontStyle48"/>
          <w:b/>
          <w:sz w:val="24"/>
          <w:szCs w:val="24"/>
        </w:rPr>
      </w:pPr>
      <w:r w:rsidRPr="009A2A30">
        <w:rPr>
          <w:bCs/>
        </w:rPr>
        <w:t xml:space="preserve">                   </w:t>
      </w:r>
      <w:r w:rsidRPr="009A2A30">
        <w:rPr>
          <w:rStyle w:val="FontStyle48"/>
          <w:b/>
          <w:sz w:val="24"/>
          <w:szCs w:val="24"/>
        </w:rPr>
        <w:t>Оборудование учебного кабинета и его рабочих мест:</w:t>
      </w:r>
    </w:p>
    <w:p w:rsidR="002A7DDA" w:rsidRPr="009A2A30" w:rsidRDefault="002A7DDA" w:rsidP="00170C3A">
      <w:pPr>
        <w:pStyle w:val="Style33"/>
        <w:widowControl/>
        <w:numPr>
          <w:ilvl w:val="0"/>
          <w:numId w:val="9"/>
        </w:numPr>
        <w:tabs>
          <w:tab w:val="left" w:pos="557"/>
        </w:tabs>
        <w:spacing w:line="240" w:lineRule="auto"/>
        <w:ind w:left="720" w:hanging="360"/>
        <w:contextualSpacing/>
        <w:jc w:val="left"/>
        <w:rPr>
          <w:rStyle w:val="FontStyle48"/>
          <w:sz w:val="24"/>
          <w:szCs w:val="24"/>
        </w:rPr>
      </w:pPr>
      <w:r w:rsidRPr="009A2A30">
        <w:rPr>
          <w:rStyle w:val="FontStyle48"/>
          <w:sz w:val="24"/>
          <w:szCs w:val="24"/>
        </w:rPr>
        <w:t xml:space="preserve">посадочные места по количеству </w:t>
      </w:r>
      <w:proofErr w:type="gramStart"/>
      <w:r w:rsidRPr="009A2A30">
        <w:rPr>
          <w:rStyle w:val="FontStyle48"/>
          <w:sz w:val="24"/>
          <w:szCs w:val="24"/>
        </w:rPr>
        <w:t>обучающихся</w:t>
      </w:r>
      <w:proofErr w:type="gramEnd"/>
      <w:r w:rsidRPr="009A2A30">
        <w:rPr>
          <w:rStyle w:val="FontStyle48"/>
          <w:sz w:val="24"/>
          <w:szCs w:val="24"/>
        </w:rPr>
        <w:t>;</w:t>
      </w:r>
    </w:p>
    <w:p w:rsidR="002A7DDA" w:rsidRPr="009A2A30" w:rsidRDefault="002A7DDA" w:rsidP="00170C3A">
      <w:pPr>
        <w:pStyle w:val="Style33"/>
        <w:widowControl/>
        <w:numPr>
          <w:ilvl w:val="0"/>
          <w:numId w:val="9"/>
        </w:numPr>
        <w:tabs>
          <w:tab w:val="left" w:pos="557"/>
        </w:tabs>
        <w:spacing w:line="240" w:lineRule="auto"/>
        <w:ind w:left="720" w:hanging="360"/>
        <w:contextualSpacing/>
        <w:jc w:val="left"/>
        <w:rPr>
          <w:rStyle w:val="FontStyle48"/>
          <w:sz w:val="24"/>
          <w:szCs w:val="24"/>
        </w:rPr>
      </w:pPr>
      <w:r w:rsidRPr="009A2A30">
        <w:rPr>
          <w:rStyle w:val="FontStyle48"/>
          <w:sz w:val="24"/>
          <w:szCs w:val="24"/>
        </w:rPr>
        <w:t>рабочее место преподавателя;</w:t>
      </w:r>
    </w:p>
    <w:p w:rsidR="002A7DDA" w:rsidRPr="009A2A30" w:rsidRDefault="002A7DDA" w:rsidP="00170C3A">
      <w:pPr>
        <w:pStyle w:val="Style33"/>
        <w:widowControl/>
        <w:numPr>
          <w:ilvl w:val="0"/>
          <w:numId w:val="9"/>
        </w:numPr>
        <w:tabs>
          <w:tab w:val="left" w:pos="557"/>
        </w:tabs>
        <w:spacing w:line="240" w:lineRule="auto"/>
        <w:ind w:left="720" w:hanging="360"/>
        <w:contextualSpacing/>
        <w:jc w:val="left"/>
        <w:rPr>
          <w:rStyle w:val="FontStyle48"/>
          <w:sz w:val="24"/>
          <w:szCs w:val="24"/>
        </w:rPr>
      </w:pPr>
      <w:r w:rsidRPr="009A2A30">
        <w:rPr>
          <w:rStyle w:val="FontStyle48"/>
          <w:sz w:val="24"/>
          <w:szCs w:val="24"/>
        </w:rPr>
        <w:t>комплект учебно-методической документации.</w:t>
      </w:r>
    </w:p>
    <w:p w:rsidR="002A7DDA" w:rsidRPr="009A2A30" w:rsidRDefault="002A7DDA" w:rsidP="00170C3A">
      <w:pPr>
        <w:pStyle w:val="Style17"/>
        <w:widowControl/>
        <w:spacing w:before="67" w:line="240" w:lineRule="auto"/>
        <w:ind w:left="715" w:firstLine="0"/>
        <w:contextualSpacing/>
        <w:jc w:val="left"/>
        <w:rPr>
          <w:rStyle w:val="FontStyle48"/>
          <w:b/>
          <w:sz w:val="24"/>
          <w:szCs w:val="24"/>
        </w:rPr>
      </w:pPr>
      <w:r w:rsidRPr="009A2A30">
        <w:rPr>
          <w:rStyle w:val="FontStyle48"/>
          <w:b/>
          <w:sz w:val="24"/>
          <w:szCs w:val="24"/>
        </w:rPr>
        <w:t>Технические средства обучения:</w:t>
      </w:r>
    </w:p>
    <w:p w:rsidR="002A7DDA" w:rsidRPr="009A2A30" w:rsidRDefault="002A7DDA" w:rsidP="001D427D">
      <w:pPr>
        <w:pStyle w:val="Style33"/>
        <w:widowControl/>
        <w:tabs>
          <w:tab w:val="left" w:pos="557"/>
        </w:tabs>
        <w:spacing w:before="106" w:line="240" w:lineRule="auto"/>
        <w:ind w:firstLine="0"/>
        <w:contextualSpacing/>
        <w:jc w:val="left"/>
        <w:rPr>
          <w:rStyle w:val="FontStyle48"/>
          <w:sz w:val="24"/>
          <w:szCs w:val="24"/>
        </w:rPr>
      </w:pPr>
      <w:r w:rsidRPr="009A2A30">
        <w:rPr>
          <w:rStyle w:val="FontStyle48"/>
          <w:sz w:val="24"/>
          <w:szCs w:val="24"/>
        </w:rPr>
        <w:t xml:space="preserve">     -    мультимедийной оборудование (экран, компьютер).</w:t>
      </w:r>
    </w:p>
    <w:p w:rsidR="002A7DDA" w:rsidRPr="009A2A30" w:rsidRDefault="002A7DDA" w:rsidP="00170C3A">
      <w:pPr>
        <w:pStyle w:val="Style33"/>
        <w:widowControl/>
        <w:tabs>
          <w:tab w:val="left" w:pos="557"/>
        </w:tabs>
        <w:spacing w:before="38" w:line="240" w:lineRule="auto"/>
        <w:ind w:left="720" w:firstLine="0"/>
        <w:contextualSpacing/>
        <w:rPr>
          <w:rStyle w:val="FontStyle48"/>
          <w:sz w:val="24"/>
          <w:szCs w:val="24"/>
        </w:rPr>
      </w:pPr>
    </w:p>
    <w:p w:rsidR="002A7DDA" w:rsidRPr="009A2A30" w:rsidRDefault="002A7DDA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</w:rPr>
      </w:pPr>
      <w:r w:rsidRPr="009A2A30">
        <w:rPr>
          <w:b/>
        </w:rPr>
        <w:t>4.2. Информационное обеспечение обучения</w:t>
      </w:r>
    </w:p>
    <w:p w:rsidR="002A7DDA" w:rsidRPr="009A2A30" w:rsidRDefault="002A7DDA" w:rsidP="0017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9A2A3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A7DDA" w:rsidRPr="009A2A30" w:rsidRDefault="002A7DDA" w:rsidP="0017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</w:p>
    <w:p w:rsidR="009A2A30" w:rsidRPr="00152B79" w:rsidRDefault="009A2A30" w:rsidP="009A2A30">
      <w:pPr>
        <w:pStyle w:val="Style1"/>
        <w:widowControl/>
        <w:spacing w:before="130" w:line="240" w:lineRule="auto"/>
        <w:ind w:left="720"/>
        <w:contextualSpacing/>
        <w:jc w:val="left"/>
        <w:rPr>
          <w:rStyle w:val="FontStyle48"/>
          <w:b/>
          <w:sz w:val="24"/>
          <w:szCs w:val="24"/>
        </w:rPr>
      </w:pPr>
      <w:r w:rsidRPr="00152B79">
        <w:rPr>
          <w:rStyle w:val="FontStyle48"/>
          <w:b/>
          <w:sz w:val="24"/>
          <w:szCs w:val="24"/>
        </w:rPr>
        <w:t>Основные источники:</w:t>
      </w:r>
    </w:p>
    <w:p w:rsidR="0004039B" w:rsidRDefault="0004039B" w:rsidP="0004039B">
      <w:pPr>
        <w:ind w:left="-426"/>
        <w:contextualSpacing/>
      </w:pPr>
      <w:r>
        <w:t>1.</w:t>
      </w:r>
      <w:r w:rsidRPr="00BF4A6D">
        <w:t>Барышева Л.Д. , Матюхин К.Л.,</w:t>
      </w:r>
      <w:proofErr w:type="spellStart"/>
      <w:r w:rsidRPr="00BF4A6D">
        <w:t>Шередер</w:t>
      </w:r>
      <w:proofErr w:type="spellEnd"/>
      <w:r w:rsidRPr="00BF4A6D">
        <w:t xml:space="preserve"> </w:t>
      </w:r>
      <w:proofErr w:type="spellStart"/>
      <w:r w:rsidRPr="00BF4A6D">
        <w:t>И.Г.Этика</w:t>
      </w:r>
      <w:proofErr w:type="spellEnd"/>
      <w:r w:rsidRPr="00BF4A6D">
        <w:t xml:space="preserve"> и психология общения. М.: Альфа.2013.- 206с.</w:t>
      </w:r>
      <w:r w:rsidRPr="00BF4A6D">
        <w:rPr>
          <w:u w:val="single"/>
          <w:lang w:eastAsia="en-US"/>
        </w:rPr>
        <w:t xml:space="preserve"> </w:t>
      </w:r>
      <w:hyperlink r:id="rId10" w:history="1">
        <w:r w:rsidRPr="00BF4A6D">
          <w:rPr>
            <w:rStyle w:val="af3"/>
            <w:lang w:val="en-US" w:eastAsia="en-US"/>
          </w:rPr>
          <w:t>http</w:t>
        </w:r>
        <w:r w:rsidRPr="00BF4A6D">
          <w:rPr>
            <w:rStyle w:val="af3"/>
            <w:lang w:eastAsia="en-US"/>
          </w:rPr>
          <w:t>://</w:t>
        </w:r>
        <w:proofErr w:type="spellStart"/>
        <w:r w:rsidRPr="00BF4A6D">
          <w:rPr>
            <w:rStyle w:val="af3"/>
            <w:lang w:val="en-US" w:eastAsia="en-US"/>
          </w:rPr>
          <w:t>znanium</w:t>
        </w:r>
        <w:proofErr w:type="spellEnd"/>
        <w:r w:rsidRPr="00BF4A6D">
          <w:rPr>
            <w:rStyle w:val="af3"/>
            <w:lang w:eastAsia="en-US"/>
          </w:rPr>
          <w:t>.</w:t>
        </w:r>
        <w:r w:rsidRPr="00BF4A6D">
          <w:rPr>
            <w:rStyle w:val="af3"/>
            <w:lang w:val="en-US" w:eastAsia="en-US"/>
          </w:rPr>
          <w:t>com</w:t>
        </w:r>
        <w:r w:rsidRPr="00BF4A6D">
          <w:rPr>
            <w:rStyle w:val="af3"/>
            <w:lang w:eastAsia="en-US"/>
          </w:rPr>
          <w:t>/</w:t>
        </w:r>
        <w:r w:rsidRPr="00BF4A6D">
          <w:rPr>
            <w:rStyle w:val="af3"/>
            <w:lang w:val="en-US" w:eastAsia="en-US"/>
          </w:rPr>
          <w:t>catalog</w:t>
        </w:r>
        <w:r w:rsidRPr="00BF4A6D">
          <w:rPr>
            <w:rStyle w:val="af3"/>
            <w:lang w:eastAsia="en-US"/>
          </w:rPr>
          <w:t>/</w:t>
        </w:r>
        <w:r w:rsidRPr="00BF4A6D">
          <w:rPr>
            <w:rStyle w:val="af3"/>
            <w:lang w:val="en-US" w:eastAsia="en-US"/>
          </w:rPr>
          <w:t>product</w:t>
        </w:r>
        <w:r w:rsidRPr="00BF4A6D">
          <w:rPr>
            <w:rStyle w:val="af3"/>
            <w:lang w:eastAsia="en-US"/>
          </w:rPr>
          <w:t>/</w:t>
        </w:r>
      </w:hyperlink>
    </w:p>
    <w:p w:rsidR="0004039B" w:rsidRPr="00BF4A6D" w:rsidRDefault="0004039B" w:rsidP="0004039B">
      <w:pPr>
        <w:ind w:left="-426"/>
        <w:contextualSpacing/>
      </w:pPr>
      <w:smartTag w:uri="urn:schemas-microsoft-com:office:smarttags" w:element="metricconverter">
        <w:smartTagPr>
          <w:attr w:name="ProductID" w:val="2. Г"/>
        </w:smartTagPr>
        <w:r w:rsidRPr="00BF4A6D">
          <w:rPr>
            <w:u w:val="single"/>
            <w:lang w:eastAsia="en-US"/>
          </w:rPr>
          <w:t>2.</w:t>
        </w:r>
        <w:r w:rsidRPr="00BF4A6D">
          <w:t xml:space="preserve"> Г</w:t>
        </w:r>
      </w:smartTag>
      <w:r w:rsidRPr="00BF4A6D">
        <w:t xml:space="preserve">.Г.Иванов Организация и технология </w:t>
      </w:r>
      <w:proofErr w:type="gramStart"/>
      <w:r w:rsidRPr="00BF4A6D">
        <w:t>коммерческой</w:t>
      </w:r>
      <w:proofErr w:type="gramEnd"/>
      <w:r w:rsidRPr="00BF4A6D">
        <w:t xml:space="preserve"> деятельности-3-е изд., пер., дополн.2012 г. 272 стр.</w:t>
      </w:r>
    </w:p>
    <w:p w:rsidR="009A2A30" w:rsidRPr="00152B79" w:rsidRDefault="009A2A30" w:rsidP="009A2A30">
      <w:pPr>
        <w:pStyle w:val="Style17"/>
        <w:widowControl/>
        <w:spacing w:before="187" w:line="240" w:lineRule="auto"/>
        <w:ind w:left="720" w:firstLine="0"/>
        <w:contextualSpacing/>
        <w:jc w:val="left"/>
        <w:rPr>
          <w:rStyle w:val="FontStyle48"/>
          <w:b/>
          <w:sz w:val="24"/>
          <w:szCs w:val="24"/>
        </w:rPr>
      </w:pPr>
      <w:r w:rsidRPr="00152B79">
        <w:rPr>
          <w:rStyle w:val="FontStyle48"/>
          <w:b/>
          <w:sz w:val="24"/>
          <w:szCs w:val="24"/>
        </w:rPr>
        <w:t>Дополнительные источники:</w:t>
      </w:r>
    </w:p>
    <w:p w:rsidR="0004039B" w:rsidRPr="00BF4A6D" w:rsidRDefault="0004039B" w:rsidP="0004039B">
      <w:pPr>
        <w:ind w:left="-207"/>
        <w:contextualSpacing/>
      </w:pPr>
      <w:r w:rsidRPr="00BF4A6D">
        <w:t>1.Гольдин Н.О. Речь и этикет. М.: Просвещение. 2014. – 98с.</w:t>
      </w:r>
    </w:p>
    <w:p w:rsidR="0004039B" w:rsidRPr="00BF4A6D" w:rsidRDefault="0004039B" w:rsidP="0004039B">
      <w:pPr>
        <w:ind w:left="-207"/>
        <w:contextualSpacing/>
        <w:jc w:val="both"/>
      </w:pPr>
      <w:r w:rsidRPr="00BF4A6D">
        <w:t>- 256с.</w:t>
      </w:r>
      <w:r w:rsidRPr="00BF4A6D">
        <w:rPr>
          <w:u w:val="single"/>
          <w:lang w:eastAsia="en-US"/>
        </w:rPr>
        <w:t xml:space="preserve"> </w:t>
      </w:r>
      <w:r w:rsidRPr="00BF4A6D">
        <w:rPr>
          <w:u w:val="single"/>
          <w:lang w:val="en-US" w:eastAsia="en-US"/>
        </w:rPr>
        <w:t>http</w:t>
      </w:r>
      <w:r w:rsidRPr="00BF4A6D">
        <w:rPr>
          <w:u w:val="single"/>
          <w:lang w:eastAsia="en-US"/>
        </w:rPr>
        <w:t>://</w:t>
      </w:r>
      <w:proofErr w:type="spellStart"/>
      <w:r w:rsidRPr="00BF4A6D">
        <w:rPr>
          <w:u w:val="single"/>
          <w:lang w:val="en-US" w:eastAsia="en-US"/>
        </w:rPr>
        <w:t>znanium</w:t>
      </w:r>
      <w:proofErr w:type="spellEnd"/>
      <w:r w:rsidRPr="00BF4A6D">
        <w:rPr>
          <w:u w:val="single"/>
          <w:lang w:eastAsia="en-US"/>
        </w:rPr>
        <w:t>.</w:t>
      </w:r>
      <w:r w:rsidRPr="00BF4A6D">
        <w:rPr>
          <w:u w:val="single"/>
          <w:lang w:val="en-US" w:eastAsia="en-US"/>
        </w:rPr>
        <w:t>com</w:t>
      </w:r>
      <w:r w:rsidRPr="00BF4A6D">
        <w:rPr>
          <w:u w:val="single"/>
          <w:lang w:eastAsia="en-US"/>
        </w:rPr>
        <w:t>/</w:t>
      </w:r>
      <w:r w:rsidRPr="00BF4A6D">
        <w:rPr>
          <w:u w:val="single"/>
          <w:lang w:val="en-US" w:eastAsia="en-US"/>
        </w:rPr>
        <w:t>catalog</w:t>
      </w:r>
      <w:r w:rsidRPr="00BF4A6D">
        <w:rPr>
          <w:u w:val="single"/>
          <w:lang w:eastAsia="en-US"/>
        </w:rPr>
        <w:t>/</w:t>
      </w:r>
      <w:r w:rsidRPr="00BF4A6D">
        <w:rPr>
          <w:u w:val="single"/>
          <w:lang w:val="en-US" w:eastAsia="en-US"/>
        </w:rPr>
        <w:t>product</w:t>
      </w:r>
      <w:r w:rsidRPr="00BF4A6D">
        <w:rPr>
          <w:u w:val="single"/>
          <w:lang w:eastAsia="en-US"/>
        </w:rPr>
        <w:t>/</w:t>
      </w:r>
    </w:p>
    <w:p w:rsidR="002A7DDA" w:rsidRPr="009A2A30" w:rsidRDefault="002A7DDA" w:rsidP="00170C3A">
      <w:pPr>
        <w:pStyle w:val="Style17"/>
        <w:widowControl/>
        <w:spacing w:before="187" w:line="240" w:lineRule="auto"/>
        <w:ind w:left="710" w:firstLine="0"/>
        <w:contextualSpacing/>
        <w:jc w:val="left"/>
        <w:rPr>
          <w:rStyle w:val="FontStyle48"/>
          <w:b/>
          <w:sz w:val="24"/>
          <w:szCs w:val="24"/>
        </w:rPr>
      </w:pPr>
      <w:r w:rsidRPr="009A2A30">
        <w:rPr>
          <w:rStyle w:val="FontStyle48"/>
          <w:b/>
          <w:sz w:val="24"/>
          <w:szCs w:val="24"/>
        </w:rPr>
        <w:t>Интернет-ресурсы:</w:t>
      </w:r>
    </w:p>
    <w:p w:rsidR="0004039B" w:rsidRPr="00BF4A6D" w:rsidRDefault="008F2DA2" w:rsidP="0004039B">
      <w:pPr>
        <w:numPr>
          <w:ilvl w:val="0"/>
          <w:numId w:val="30"/>
        </w:numPr>
        <w:contextualSpacing/>
      </w:pPr>
      <w:hyperlink r:id="rId11" w:history="1">
        <w:r w:rsidR="0004039B" w:rsidRPr="00BF4A6D">
          <w:rPr>
            <w:u w:val="single"/>
            <w:lang w:val="en-US"/>
          </w:rPr>
          <w:t>http</w:t>
        </w:r>
        <w:r w:rsidR="0004039B" w:rsidRPr="00BF4A6D">
          <w:rPr>
            <w:u w:val="single"/>
          </w:rPr>
          <w:t>://</w:t>
        </w:r>
        <w:r w:rsidR="0004039B" w:rsidRPr="00BF4A6D">
          <w:rPr>
            <w:u w:val="single"/>
            <w:lang w:val="en-US"/>
          </w:rPr>
          <w:t>www</w:t>
        </w:r>
        <w:r w:rsidR="0004039B" w:rsidRPr="00BF4A6D">
          <w:rPr>
            <w:u w:val="single"/>
          </w:rPr>
          <w:t>.</w:t>
        </w:r>
        <w:proofErr w:type="spellStart"/>
        <w:r w:rsidR="0004039B" w:rsidRPr="00BF4A6D">
          <w:rPr>
            <w:u w:val="single"/>
            <w:lang w:val="en-US"/>
          </w:rPr>
          <w:t>gramotey</w:t>
        </w:r>
        <w:proofErr w:type="spellEnd"/>
        <w:r w:rsidR="0004039B" w:rsidRPr="00BF4A6D">
          <w:rPr>
            <w:u w:val="single"/>
          </w:rPr>
          <w:t>.</w:t>
        </w:r>
        <w:r w:rsidR="0004039B" w:rsidRPr="00BF4A6D">
          <w:rPr>
            <w:u w:val="single"/>
            <w:lang w:val="en-US"/>
          </w:rPr>
          <w:t>com</w:t>
        </w:r>
        <w:proofErr w:type="spellStart"/>
        <w:r w:rsidR="0004039B" w:rsidRPr="00BF4A6D">
          <w:rPr>
            <w:u w:val="single"/>
          </w:rPr>
          <w:t>Н.Прусова</w:t>
        </w:r>
        <w:proofErr w:type="spellEnd"/>
      </w:hyperlink>
      <w:r w:rsidR="0004039B" w:rsidRPr="00BF4A6D">
        <w:t>. Психология труда.</w:t>
      </w:r>
    </w:p>
    <w:p w:rsidR="0004039B" w:rsidRPr="00BF4A6D" w:rsidRDefault="0004039B" w:rsidP="0004039B"/>
    <w:p w:rsidR="0004039B" w:rsidRPr="00BF4A6D" w:rsidRDefault="008F2DA2" w:rsidP="0004039B">
      <w:pPr>
        <w:numPr>
          <w:ilvl w:val="0"/>
          <w:numId w:val="30"/>
        </w:numPr>
        <w:shd w:val="clear" w:color="auto" w:fill="FFFFFF"/>
        <w:spacing w:line="300" w:lineRule="atLeast"/>
        <w:textAlignment w:val="baseline"/>
      </w:pPr>
      <w:hyperlink r:id="rId12" w:history="1">
        <w:r w:rsidR="0004039B" w:rsidRPr="00BF4A6D">
          <w:rPr>
            <w:u w:val="single"/>
          </w:rPr>
          <w:t>http://www.pandia.ru</w:t>
        </w:r>
      </w:hyperlink>
      <w:r w:rsidR="0004039B" w:rsidRPr="00BF4A6D">
        <w:rPr>
          <w:bCs/>
          <w:bdr w:val="none" w:sz="0" w:space="0" w:color="auto" w:frame="1"/>
        </w:rPr>
        <w:t>Департамент государственной службы занятости населения Свердловской области.</w:t>
      </w:r>
    </w:p>
    <w:p w:rsidR="0004039B" w:rsidRPr="00BF4A6D" w:rsidRDefault="0004039B" w:rsidP="0004039B">
      <w:pPr>
        <w:shd w:val="clear" w:color="auto" w:fill="FFFFFF"/>
        <w:spacing w:line="300" w:lineRule="atLeast"/>
        <w:textAlignment w:val="baseline"/>
      </w:pPr>
      <w:r w:rsidRPr="00BF4A6D">
        <w:rPr>
          <w:bCs/>
          <w:bdr w:val="none" w:sz="0" w:space="0" w:color="auto" w:frame="1"/>
        </w:rPr>
        <w:t>Трудовой старт выпускника учебного заведения: возможности и слагаемые успеха.</w:t>
      </w:r>
    </w:p>
    <w:p w:rsidR="002A7DDA" w:rsidRPr="009A2A30" w:rsidRDefault="002A7DDA" w:rsidP="0004039B">
      <w:pPr>
        <w:pStyle w:val="Style33"/>
        <w:widowControl/>
        <w:tabs>
          <w:tab w:val="left" w:pos="576"/>
        </w:tabs>
        <w:spacing w:before="5" w:line="240" w:lineRule="auto"/>
        <w:ind w:left="720" w:firstLine="0"/>
        <w:contextualSpacing/>
        <w:jc w:val="left"/>
      </w:pPr>
    </w:p>
    <w:p w:rsidR="0004039B" w:rsidRDefault="0004039B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</w:p>
    <w:p w:rsidR="0004039B" w:rsidRDefault="0004039B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</w:p>
    <w:p w:rsidR="0004039B" w:rsidRDefault="0004039B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</w:p>
    <w:p w:rsidR="0004039B" w:rsidRDefault="0004039B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</w:p>
    <w:p w:rsidR="0004039B" w:rsidRDefault="0004039B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</w:p>
    <w:p w:rsidR="0004039B" w:rsidRDefault="0004039B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</w:p>
    <w:p w:rsidR="0004039B" w:rsidRDefault="0004039B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</w:p>
    <w:p w:rsidR="0004039B" w:rsidRDefault="0004039B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</w:p>
    <w:p w:rsidR="0004039B" w:rsidRDefault="0004039B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</w:p>
    <w:p w:rsidR="0004039B" w:rsidRDefault="0004039B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</w:p>
    <w:p w:rsidR="0004039B" w:rsidRDefault="0004039B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</w:p>
    <w:p w:rsidR="0004039B" w:rsidRDefault="0004039B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</w:p>
    <w:p w:rsidR="0004039B" w:rsidRDefault="0004039B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</w:p>
    <w:p w:rsidR="0004039B" w:rsidRDefault="0004039B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</w:p>
    <w:p w:rsidR="0004039B" w:rsidRDefault="0004039B">
      <w:pPr>
        <w:rPr>
          <w:b/>
          <w:caps/>
        </w:rPr>
      </w:pPr>
      <w:r>
        <w:rPr>
          <w:b/>
          <w:caps/>
        </w:rPr>
        <w:br w:type="page"/>
      </w:r>
    </w:p>
    <w:p w:rsidR="002A7DDA" w:rsidRPr="009A2A30" w:rsidRDefault="002A7DDA" w:rsidP="00170C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caps/>
        </w:rPr>
      </w:pPr>
      <w:r w:rsidRPr="009A2A30">
        <w:rPr>
          <w:b/>
          <w:caps/>
        </w:rPr>
        <w:lastRenderedPageBreak/>
        <w:t>5. Контроль и оценка результатов освоения учебной дисциплины</w:t>
      </w:r>
    </w:p>
    <w:p w:rsidR="002A7DDA" w:rsidRPr="009A2A30" w:rsidRDefault="002A7DDA" w:rsidP="00170C3A">
      <w:pPr>
        <w:pStyle w:val="af2"/>
      </w:pPr>
    </w:p>
    <w:p w:rsidR="002A7DDA" w:rsidRPr="009A2A30" w:rsidRDefault="002A7DDA" w:rsidP="0017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5574"/>
      </w:tblGrid>
      <w:tr w:rsidR="002A7DDA" w:rsidRPr="009A2A30" w:rsidTr="003D142A">
        <w:tc>
          <w:tcPr>
            <w:tcW w:w="4491" w:type="dxa"/>
          </w:tcPr>
          <w:p w:rsidR="002A7DDA" w:rsidRPr="009A2A30" w:rsidRDefault="002A7DDA" w:rsidP="009450A1">
            <w:pPr>
              <w:jc w:val="center"/>
            </w:pPr>
            <w:r w:rsidRPr="009A2A30">
              <w:t>Результаты обучения</w:t>
            </w:r>
          </w:p>
          <w:p w:rsidR="002A7DDA" w:rsidRPr="009A2A30" w:rsidRDefault="002A7DDA" w:rsidP="009450A1">
            <w:pPr>
              <w:ind w:left="-108"/>
              <w:jc w:val="center"/>
            </w:pPr>
            <w:r w:rsidRPr="009A2A30">
              <w:t>(освоенные умения, усвоенные знания)</w:t>
            </w:r>
          </w:p>
        </w:tc>
        <w:tc>
          <w:tcPr>
            <w:tcW w:w="5574" w:type="dxa"/>
          </w:tcPr>
          <w:p w:rsidR="002A7DDA" w:rsidRPr="009A2A30" w:rsidRDefault="002A7DDA" w:rsidP="009450A1">
            <w:pPr>
              <w:jc w:val="center"/>
            </w:pPr>
            <w:r w:rsidRPr="009A2A30">
              <w:t>Формы и методы контроля и оценки результатов обучения</w:t>
            </w:r>
          </w:p>
        </w:tc>
      </w:tr>
      <w:tr w:rsidR="002A7DDA" w:rsidRPr="009A2A30" w:rsidTr="003D142A">
        <w:tc>
          <w:tcPr>
            <w:tcW w:w="4491" w:type="dxa"/>
          </w:tcPr>
          <w:p w:rsidR="002A7DDA" w:rsidRPr="009A2A30" w:rsidRDefault="002A7DDA" w:rsidP="00A85A02">
            <w:r w:rsidRPr="009A2A30">
              <w:t>Ресурсы работника.</w:t>
            </w:r>
          </w:p>
        </w:tc>
        <w:tc>
          <w:tcPr>
            <w:tcW w:w="5574" w:type="dxa"/>
          </w:tcPr>
          <w:p w:rsidR="002A7DDA" w:rsidRPr="009A2A30" w:rsidRDefault="002A7DDA" w:rsidP="009450A1">
            <w:pPr>
              <w:numPr>
                <w:ilvl w:val="0"/>
                <w:numId w:val="31"/>
              </w:numPr>
            </w:pPr>
            <w:r w:rsidRPr="009A2A30">
              <w:t>устный опрос – индивидуально</w:t>
            </w:r>
          </w:p>
          <w:p w:rsidR="009706AB" w:rsidRPr="009A2A30" w:rsidRDefault="009706AB" w:rsidP="009450A1">
            <w:pPr>
              <w:numPr>
                <w:ilvl w:val="0"/>
                <w:numId w:val="31"/>
              </w:numPr>
            </w:pPr>
            <w:r w:rsidRPr="009A2A30">
              <w:t>дифференцированный зачет</w:t>
            </w:r>
          </w:p>
        </w:tc>
      </w:tr>
      <w:tr w:rsidR="002A7DDA" w:rsidRPr="009A2A30" w:rsidTr="003D142A">
        <w:tc>
          <w:tcPr>
            <w:tcW w:w="4491" w:type="dxa"/>
          </w:tcPr>
          <w:p w:rsidR="002A7DDA" w:rsidRPr="009A2A30" w:rsidRDefault="002A7DDA" w:rsidP="00A85A02">
            <w:r w:rsidRPr="009A2A30">
              <w:t>Механизм принятия решения.</w:t>
            </w:r>
          </w:p>
        </w:tc>
        <w:tc>
          <w:tcPr>
            <w:tcW w:w="5574" w:type="dxa"/>
          </w:tcPr>
          <w:p w:rsidR="002A7DDA" w:rsidRPr="009A2A30" w:rsidRDefault="002A7DDA" w:rsidP="009450A1">
            <w:pPr>
              <w:numPr>
                <w:ilvl w:val="0"/>
                <w:numId w:val="32"/>
              </w:numPr>
            </w:pPr>
            <w:r w:rsidRPr="009A2A30">
              <w:t>индивидуальный опрос</w:t>
            </w:r>
          </w:p>
          <w:p w:rsidR="009706AB" w:rsidRPr="009A2A30" w:rsidRDefault="009706AB" w:rsidP="009450A1">
            <w:pPr>
              <w:numPr>
                <w:ilvl w:val="0"/>
                <w:numId w:val="32"/>
              </w:numPr>
            </w:pPr>
            <w:r w:rsidRPr="009A2A30">
              <w:t>дифференцированный зачет</w:t>
            </w:r>
          </w:p>
        </w:tc>
      </w:tr>
      <w:tr w:rsidR="002A7DDA" w:rsidRPr="009A2A30" w:rsidTr="003D142A">
        <w:tc>
          <w:tcPr>
            <w:tcW w:w="4491" w:type="dxa"/>
          </w:tcPr>
          <w:p w:rsidR="002A7DDA" w:rsidRPr="009A2A30" w:rsidRDefault="002A7DDA" w:rsidP="00A85A02">
            <w:r w:rsidRPr="009A2A30">
              <w:t>Правила подготовки к собеседованию.</w:t>
            </w:r>
          </w:p>
        </w:tc>
        <w:tc>
          <w:tcPr>
            <w:tcW w:w="5574" w:type="dxa"/>
          </w:tcPr>
          <w:p w:rsidR="002A7DDA" w:rsidRPr="009A2A30" w:rsidRDefault="002A7DDA" w:rsidP="009450A1">
            <w:pPr>
              <w:pStyle w:val="af2"/>
              <w:numPr>
                <w:ilvl w:val="0"/>
                <w:numId w:val="34"/>
              </w:numPr>
            </w:pPr>
            <w:r w:rsidRPr="009A2A30">
              <w:t>индивидуальный опрос</w:t>
            </w:r>
          </w:p>
          <w:p w:rsidR="002A7DDA" w:rsidRPr="009A2A30" w:rsidRDefault="002A7DDA" w:rsidP="009450A1">
            <w:pPr>
              <w:pStyle w:val="af2"/>
              <w:numPr>
                <w:ilvl w:val="0"/>
                <w:numId w:val="34"/>
              </w:numPr>
            </w:pPr>
            <w:r w:rsidRPr="009A2A30">
              <w:t>домашнее задание</w:t>
            </w:r>
          </w:p>
          <w:p w:rsidR="009706AB" w:rsidRPr="009A2A30" w:rsidRDefault="009706AB" w:rsidP="009450A1">
            <w:pPr>
              <w:pStyle w:val="af2"/>
              <w:numPr>
                <w:ilvl w:val="0"/>
                <w:numId w:val="34"/>
              </w:numPr>
            </w:pPr>
            <w:r w:rsidRPr="009A2A30">
              <w:t>дифференцированный зачет</w:t>
            </w:r>
          </w:p>
        </w:tc>
      </w:tr>
      <w:tr w:rsidR="002A7DDA" w:rsidRPr="009A2A30" w:rsidTr="003D142A">
        <w:tc>
          <w:tcPr>
            <w:tcW w:w="4491" w:type="dxa"/>
          </w:tcPr>
          <w:p w:rsidR="002A7DDA" w:rsidRPr="009A2A30" w:rsidRDefault="002A7DDA" w:rsidP="00A85A02">
            <w:r w:rsidRPr="009A2A30">
              <w:t>Правила составления резюме.</w:t>
            </w:r>
          </w:p>
        </w:tc>
        <w:tc>
          <w:tcPr>
            <w:tcW w:w="5574" w:type="dxa"/>
          </w:tcPr>
          <w:p w:rsidR="002A7DDA" w:rsidRPr="009A2A30" w:rsidRDefault="002A7DDA" w:rsidP="009450A1">
            <w:pPr>
              <w:ind w:left="363"/>
            </w:pPr>
            <w:r w:rsidRPr="009A2A30">
              <w:t>наблюдение за выполнением практического задания и анализ качества выполнения задачи</w:t>
            </w:r>
          </w:p>
          <w:p w:rsidR="009706AB" w:rsidRPr="009A2A30" w:rsidRDefault="009706AB" w:rsidP="009450A1">
            <w:pPr>
              <w:ind w:left="363"/>
            </w:pPr>
            <w:r w:rsidRPr="009A2A30">
              <w:t>дифференцированный зачет</w:t>
            </w:r>
          </w:p>
        </w:tc>
      </w:tr>
      <w:tr w:rsidR="002A7DDA" w:rsidRPr="009A2A30" w:rsidTr="003D142A">
        <w:tc>
          <w:tcPr>
            <w:tcW w:w="4491" w:type="dxa"/>
          </w:tcPr>
          <w:p w:rsidR="002A7DDA" w:rsidRPr="009A2A30" w:rsidRDefault="002A7DDA" w:rsidP="00A85A02">
            <w:r w:rsidRPr="009A2A30">
              <w:t>Способы поиска работы.</w:t>
            </w:r>
          </w:p>
        </w:tc>
        <w:tc>
          <w:tcPr>
            <w:tcW w:w="5574" w:type="dxa"/>
          </w:tcPr>
          <w:p w:rsidR="002A7DDA" w:rsidRPr="009A2A30" w:rsidRDefault="002A7DDA" w:rsidP="009450A1">
            <w:pPr>
              <w:numPr>
                <w:ilvl w:val="0"/>
                <w:numId w:val="33"/>
              </w:numPr>
            </w:pPr>
            <w:r w:rsidRPr="009A2A30">
              <w:t>устный опрос</w:t>
            </w:r>
          </w:p>
          <w:p w:rsidR="002A7DDA" w:rsidRPr="009A2A30" w:rsidRDefault="002A7DDA" w:rsidP="009450A1">
            <w:pPr>
              <w:pStyle w:val="af2"/>
              <w:numPr>
                <w:ilvl w:val="0"/>
                <w:numId w:val="33"/>
              </w:numPr>
            </w:pPr>
            <w:r w:rsidRPr="009A2A30">
              <w:t>фронтальный опрос</w:t>
            </w:r>
          </w:p>
          <w:p w:rsidR="009706AB" w:rsidRPr="009A2A30" w:rsidRDefault="009706AB" w:rsidP="009450A1">
            <w:pPr>
              <w:pStyle w:val="af2"/>
              <w:numPr>
                <w:ilvl w:val="0"/>
                <w:numId w:val="33"/>
              </w:numPr>
            </w:pPr>
            <w:r w:rsidRPr="009A2A30">
              <w:t>дифференцированный зачет</w:t>
            </w:r>
          </w:p>
        </w:tc>
      </w:tr>
    </w:tbl>
    <w:p w:rsidR="002A7DDA" w:rsidRPr="009A2A30" w:rsidRDefault="002A7DDA" w:rsidP="00170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</w:rPr>
      </w:pPr>
    </w:p>
    <w:tbl>
      <w:tblPr>
        <w:tblW w:w="10088" w:type="dxa"/>
        <w:jc w:val="center"/>
        <w:tblInd w:w="-13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687"/>
        <w:gridCol w:w="2819"/>
        <w:gridCol w:w="38"/>
      </w:tblGrid>
      <w:tr w:rsidR="002A7DDA" w:rsidRPr="009A2A30" w:rsidTr="003D142A">
        <w:trPr>
          <w:gridAfter w:val="1"/>
          <w:wAfter w:w="38" w:type="dxa"/>
          <w:jc w:val="center"/>
        </w:trPr>
        <w:tc>
          <w:tcPr>
            <w:tcW w:w="100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DDA" w:rsidRPr="009A2A30" w:rsidRDefault="002A7DDA" w:rsidP="00170C3A">
            <w:pPr>
              <w:pStyle w:val="Style29"/>
              <w:widowControl/>
              <w:spacing w:line="240" w:lineRule="auto"/>
              <w:contextualSpacing/>
            </w:pPr>
          </w:p>
          <w:p w:rsidR="002A7DDA" w:rsidRPr="009A2A30" w:rsidRDefault="002A7DDA" w:rsidP="00170C3A">
            <w:pPr>
              <w:pStyle w:val="Style29"/>
              <w:widowControl/>
              <w:spacing w:line="240" w:lineRule="auto"/>
              <w:contextualSpacing/>
              <w:rPr>
                <w:rStyle w:val="FontStyle48"/>
                <w:sz w:val="24"/>
                <w:szCs w:val="24"/>
              </w:rPr>
            </w:pPr>
            <w:r w:rsidRPr="009A2A30">
              <w:t xml:space="preserve">Формы и методы контроля и оценки результатов обучения должны позволять проверять у обучающихся не только </w:t>
            </w:r>
            <w:proofErr w:type="spellStart"/>
            <w:r w:rsidRPr="009A2A30">
              <w:t>сформированность</w:t>
            </w:r>
            <w:proofErr w:type="spellEnd"/>
            <w:r w:rsidRPr="009A2A30">
              <w:t xml:space="preserve"> профессиональных компетенций, но и развитие общих компетенций и обеспечивающих их умений.</w:t>
            </w:r>
            <w:r w:rsidRPr="009A2A30">
              <w:br w:type="page"/>
            </w:r>
          </w:p>
          <w:p w:rsidR="002A7DDA" w:rsidRPr="009A2A30" w:rsidRDefault="002A7DDA" w:rsidP="00170C3A">
            <w:pPr>
              <w:pStyle w:val="Style29"/>
              <w:widowControl/>
              <w:spacing w:line="240" w:lineRule="auto"/>
              <w:contextualSpacing/>
              <w:rPr>
                <w:rStyle w:val="FontStyle48"/>
                <w:sz w:val="24"/>
                <w:szCs w:val="24"/>
              </w:rPr>
            </w:pPr>
          </w:p>
        </w:tc>
      </w:tr>
      <w:tr w:rsidR="002A7DDA" w:rsidRPr="009A2A30" w:rsidTr="003D142A">
        <w:trPr>
          <w:gridAfter w:val="1"/>
          <w:wAfter w:w="38" w:type="dxa"/>
          <w:jc w:val="center"/>
        </w:trPr>
        <w:tc>
          <w:tcPr>
            <w:tcW w:w="354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9"/>
              <w:widowControl/>
              <w:spacing w:line="240" w:lineRule="auto"/>
              <w:ind w:left="331"/>
              <w:contextualSpacing/>
              <w:rPr>
                <w:rStyle w:val="FontStyle50"/>
                <w:sz w:val="24"/>
                <w:szCs w:val="24"/>
              </w:rPr>
            </w:pPr>
            <w:r w:rsidRPr="009A2A30">
              <w:rPr>
                <w:rStyle w:val="FontStyle50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9"/>
              <w:widowControl/>
              <w:spacing w:line="240" w:lineRule="auto"/>
              <w:contextualSpacing/>
              <w:rPr>
                <w:rStyle w:val="FontStyle50"/>
                <w:sz w:val="24"/>
                <w:szCs w:val="24"/>
              </w:rPr>
            </w:pPr>
            <w:r w:rsidRPr="009A2A30">
              <w:rPr>
                <w:rStyle w:val="FontStyle5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28"/>
              <w:widowControl/>
              <w:spacing w:line="240" w:lineRule="auto"/>
              <w:ind w:left="274"/>
              <w:contextualSpacing/>
              <w:rPr>
                <w:rStyle w:val="FontStyle50"/>
                <w:sz w:val="24"/>
                <w:szCs w:val="24"/>
              </w:rPr>
            </w:pPr>
            <w:r w:rsidRPr="009A2A30">
              <w:rPr>
                <w:rStyle w:val="FontStyle50"/>
                <w:sz w:val="24"/>
                <w:szCs w:val="24"/>
              </w:rPr>
              <w:t>Формы и методы контроля и оценки</w:t>
            </w:r>
          </w:p>
        </w:tc>
      </w:tr>
      <w:tr w:rsidR="002A7DDA" w:rsidRPr="009A2A30" w:rsidTr="003D142A">
        <w:trPr>
          <w:gridAfter w:val="1"/>
          <w:wAfter w:w="38" w:type="dxa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DA" w:rsidRPr="009A2A30" w:rsidRDefault="002A7DDA" w:rsidP="00170C3A">
            <w:pPr>
              <w:pStyle w:val="Style9"/>
              <w:widowControl/>
              <w:spacing w:line="240" w:lineRule="auto"/>
              <w:ind w:left="1267"/>
              <w:contextualSpacing/>
              <w:rPr>
                <w:rStyle w:val="FontStyle50"/>
                <w:spacing w:val="1000"/>
                <w:sz w:val="24"/>
                <w:szCs w:val="24"/>
              </w:rPr>
            </w:pPr>
            <w:r w:rsidRPr="009A2A30">
              <w:rPr>
                <w:rStyle w:val="FontStyle50"/>
                <w:spacing w:val="1000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DA" w:rsidRPr="009A2A30" w:rsidRDefault="002A7DDA" w:rsidP="00170C3A">
            <w:pPr>
              <w:pStyle w:val="Style9"/>
              <w:widowControl/>
              <w:spacing w:line="240" w:lineRule="auto"/>
              <w:ind w:left="1267"/>
              <w:contextualSpacing/>
              <w:rPr>
                <w:rStyle w:val="FontStyle50"/>
                <w:spacing w:val="1000"/>
                <w:sz w:val="24"/>
                <w:szCs w:val="24"/>
              </w:rPr>
            </w:pPr>
            <w:r w:rsidRPr="009A2A30">
              <w:rPr>
                <w:rStyle w:val="FontStyle50"/>
                <w:spacing w:val="1000"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DA" w:rsidRPr="009A2A30" w:rsidRDefault="002A7DDA" w:rsidP="00170C3A">
            <w:pPr>
              <w:pStyle w:val="Style9"/>
              <w:widowControl/>
              <w:spacing w:line="240" w:lineRule="auto"/>
              <w:ind w:left="1267"/>
              <w:contextualSpacing/>
              <w:rPr>
                <w:rStyle w:val="FontStyle50"/>
                <w:spacing w:val="1000"/>
                <w:sz w:val="24"/>
                <w:szCs w:val="24"/>
              </w:rPr>
            </w:pPr>
            <w:r w:rsidRPr="009A2A30">
              <w:rPr>
                <w:rStyle w:val="FontStyle50"/>
                <w:spacing w:val="1000"/>
                <w:sz w:val="24"/>
                <w:szCs w:val="24"/>
              </w:rPr>
              <w:t>3</w:t>
            </w:r>
          </w:p>
        </w:tc>
      </w:tr>
      <w:tr w:rsidR="002A7DDA" w:rsidRPr="009A2A30" w:rsidTr="003D142A">
        <w:trPr>
          <w:gridAfter w:val="1"/>
          <w:wAfter w:w="38" w:type="dxa"/>
          <w:jc w:val="center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27"/>
              <w:widowControl/>
              <w:spacing w:line="240" w:lineRule="auto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>ОК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27"/>
              <w:widowControl/>
              <w:spacing w:line="240" w:lineRule="auto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>демонстрация интереса к буду</w:t>
            </w:r>
            <w:r w:rsidRPr="009A2A30">
              <w:rPr>
                <w:rStyle w:val="FontStyle51"/>
                <w:sz w:val="24"/>
                <w:szCs w:val="24"/>
              </w:rPr>
              <w:softHyphen/>
              <w:t>щей профессии;</w:t>
            </w:r>
          </w:p>
          <w:p w:rsidR="002A7DDA" w:rsidRPr="009A2A30" w:rsidRDefault="002A7DDA" w:rsidP="00170C3A">
            <w:pPr>
              <w:pStyle w:val="Style27"/>
              <w:widowControl/>
              <w:spacing w:line="240" w:lineRule="auto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>активность, инициативность в процессе освоения профессио</w:t>
            </w:r>
            <w:r w:rsidRPr="009A2A30">
              <w:rPr>
                <w:rStyle w:val="FontStyle51"/>
                <w:sz w:val="24"/>
                <w:szCs w:val="24"/>
              </w:rPr>
              <w:softHyphen/>
              <w:t>нальной деятельности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27"/>
              <w:widowControl/>
              <w:spacing w:line="240" w:lineRule="auto"/>
              <w:ind w:left="5" w:hanging="5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>экспертное наблюдение и оценка на практических занятиях, при выполнении работ по учебной и производственной практике,</w:t>
            </w:r>
          </w:p>
          <w:p w:rsidR="002A7DDA" w:rsidRPr="009A2A30" w:rsidRDefault="002A7DDA" w:rsidP="00170C3A">
            <w:pPr>
              <w:pStyle w:val="Style27"/>
              <w:widowControl/>
              <w:spacing w:line="240" w:lineRule="auto"/>
              <w:ind w:left="5" w:hanging="5"/>
              <w:contextualSpacing/>
              <w:rPr>
                <w:rStyle w:val="FontStyle51"/>
                <w:sz w:val="24"/>
                <w:szCs w:val="24"/>
              </w:rPr>
            </w:pPr>
            <w:proofErr w:type="spellStart"/>
            <w:r w:rsidRPr="009A2A30">
              <w:rPr>
                <w:rStyle w:val="FontStyle51"/>
                <w:sz w:val="24"/>
                <w:szCs w:val="24"/>
              </w:rPr>
              <w:t>внеучебная</w:t>
            </w:r>
            <w:proofErr w:type="spellEnd"/>
            <w:r w:rsidRPr="009A2A30">
              <w:rPr>
                <w:rStyle w:val="FontStyle51"/>
                <w:sz w:val="24"/>
                <w:szCs w:val="24"/>
              </w:rPr>
              <w:t xml:space="preserve"> деятельность</w:t>
            </w:r>
          </w:p>
        </w:tc>
      </w:tr>
      <w:tr w:rsidR="002A7DDA" w:rsidRPr="009A2A30" w:rsidTr="003D142A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27"/>
              <w:widowControl/>
              <w:spacing w:line="240" w:lineRule="auto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12"/>
              <w:widowControl/>
              <w:spacing w:line="240" w:lineRule="auto"/>
              <w:ind w:firstLine="278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>решение стандартных профессиональных задач в области собственной деятельности по вопросам трудоустройства.</w:t>
            </w:r>
          </w:p>
          <w:p w:rsidR="002A7DDA" w:rsidRPr="009A2A30" w:rsidRDefault="002A7DDA" w:rsidP="00AA5F51">
            <w:pPr>
              <w:pStyle w:val="Style12"/>
              <w:widowControl/>
              <w:spacing w:line="240" w:lineRule="auto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>самоанализ и коррекция результатов собственной деятельности.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27"/>
              <w:widowControl/>
              <w:spacing w:line="240" w:lineRule="auto"/>
              <w:ind w:left="5" w:hanging="5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>экспертное наблюдение и оценка на практических занятиях, при выполнении практических заданий,</w:t>
            </w:r>
          </w:p>
          <w:p w:rsidR="002A7DDA" w:rsidRPr="009A2A30" w:rsidRDefault="002A7DDA" w:rsidP="00170C3A">
            <w:pPr>
              <w:pStyle w:val="Style27"/>
              <w:widowControl/>
              <w:spacing w:line="240" w:lineRule="auto"/>
              <w:ind w:left="5" w:hanging="5"/>
              <w:contextualSpacing/>
              <w:rPr>
                <w:rStyle w:val="FontStyle51"/>
                <w:sz w:val="24"/>
                <w:szCs w:val="24"/>
              </w:rPr>
            </w:pPr>
            <w:proofErr w:type="spellStart"/>
            <w:r w:rsidRPr="009A2A30">
              <w:rPr>
                <w:rStyle w:val="FontStyle51"/>
                <w:sz w:val="24"/>
                <w:szCs w:val="24"/>
              </w:rPr>
              <w:t>внеучебная</w:t>
            </w:r>
            <w:proofErr w:type="spellEnd"/>
            <w:r w:rsidRPr="009A2A30">
              <w:rPr>
                <w:rStyle w:val="FontStyle51"/>
                <w:sz w:val="24"/>
                <w:szCs w:val="24"/>
              </w:rPr>
              <w:t xml:space="preserve"> деятельность</w:t>
            </w:r>
          </w:p>
        </w:tc>
      </w:tr>
      <w:tr w:rsidR="002A7DDA" w:rsidRPr="009A2A30" w:rsidTr="003D142A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27"/>
              <w:widowControl/>
              <w:spacing w:line="240" w:lineRule="auto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>ОК. 04.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12"/>
              <w:widowControl/>
              <w:spacing w:line="240" w:lineRule="auto"/>
              <w:ind w:firstLine="274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>эффективный поиск необходи</w:t>
            </w:r>
            <w:r w:rsidRPr="009A2A30">
              <w:rPr>
                <w:rStyle w:val="FontStyle51"/>
                <w:sz w:val="24"/>
                <w:szCs w:val="24"/>
              </w:rPr>
              <w:softHyphen/>
              <w:t>мой информации;</w:t>
            </w:r>
          </w:p>
          <w:p w:rsidR="002A7DDA" w:rsidRPr="009A2A30" w:rsidRDefault="002A7DDA" w:rsidP="00170C3A">
            <w:pPr>
              <w:pStyle w:val="Style12"/>
              <w:widowControl/>
              <w:spacing w:line="240" w:lineRule="auto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9A2A30">
              <w:rPr>
                <w:rStyle w:val="FontStyle51"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AA5F51">
            <w:pPr>
              <w:pStyle w:val="Style27"/>
              <w:widowControl/>
              <w:spacing w:line="240" w:lineRule="auto"/>
              <w:ind w:left="5" w:hanging="5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 xml:space="preserve">экспертное наблюдение и оценка на практических занятиях, </w:t>
            </w:r>
            <w:proofErr w:type="spellStart"/>
            <w:r w:rsidRPr="009A2A30">
              <w:rPr>
                <w:rStyle w:val="FontStyle51"/>
                <w:sz w:val="24"/>
                <w:szCs w:val="24"/>
              </w:rPr>
              <w:t>внеучебная</w:t>
            </w:r>
            <w:proofErr w:type="spellEnd"/>
            <w:r w:rsidRPr="009A2A30">
              <w:rPr>
                <w:rStyle w:val="FontStyle51"/>
                <w:sz w:val="24"/>
                <w:szCs w:val="24"/>
              </w:rPr>
              <w:t xml:space="preserve"> деятельность</w:t>
            </w:r>
          </w:p>
        </w:tc>
      </w:tr>
      <w:tr w:rsidR="002A7DDA" w:rsidRPr="009A2A30" w:rsidTr="003D142A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27"/>
              <w:widowControl/>
              <w:spacing w:line="240" w:lineRule="auto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>ОК .06.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12"/>
              <w:widowControl/>
              <w:spacing w:line="240" w:lineRule="auto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>взаимодействие с обучающи</w:t>
            </w:r>
            <w:r w:rsidRPr="009A2A30">
              <w:rPr>
                <w:rStyle w:val="FontStyle51"/>
                <w:sz w:val="24"/>
                <w:szCs w:val="24"/>
              </w:rPr>
              <w:softHyphen/>
              <w:t>мися, преподавателями и мастерами в ходе обучения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27"/>
              <w:widowControl/>
              <w:spacing w:line="240" w:lineRule="auto"/>
              <w:ind w:left="5" w:hanging="5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 xml:space="preserve">экспертное наблюдение и оценка на практических занятиях и лабораторных работах, при выполнении работ по учебной и </w:t>
            </w:r>
            <w:r w:rsidRPr="009A2A30">
              <w:rPr>
                <w:rStyle w:val="FontStyle51"/>
                <w:sz w:val="24"/>
                <w:szCs w:val="24"/>
              </w:rPr>
              <w:lastRenderedPageBreak/>
              <w:t>производственной практике,</w:t>
            </w:r>
          </w:p>
          <w:p w:rsidR="002A7DDA" w:rsidRPr="009A2A30" w:rsidRDefault="002A7DDA" w:rsidP="00170C3A">
            <w:pPr>
              <w:pStyle w:val="Style27"/>
              <w:widowControl/>
              <w:spacing w:line="240" w:lineRule="auto"/>
              <w:ind w:left="5" w:hanging="5"/>
              <w:contextualSpacing/>
              <w:rPr>
                <w:rStyle w:val="FontStyle51"/>
                <w:sz w:val="24"/>
                <w:szCs w:val="24"/>
              </w:rPr>
            </w:pPr>
            <w:proofErr w:type="spellStart"/>
            <w:r w:rsidRPr="009A2A30">
              <w:rPr>
                <w:rStyle w:val="FontStyle51"/>
                <w:sz w:val="24"/>
                <w:szCs w:val="24"/>
              </w:rPr>
              <w:t>внеучебная</w:t>
            </w:r>
            <w:proofErr w:type="spellEnd"/>
            <w:r w:rsidRPr="009A2A30">
              <w:rPr>
                <w:rStyle w:val="FontStyle51"/>
                <w:sz w:val="24"/>
                <w:szCs w:val="24"/>
              </w:rPr>
              <w:t xml:space="preserve"> деятельность</w:t>
            </w:r>
          </w:p>
        </w:tc>
      </w:tr>
      <w:tr w:rsidR="002A7DDA" w:rsidRPr="009A2A30" w:rsidTr="003D142A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27"/>
              <w:widowControl/>
              <w:spacing w:line="240" w:lineRule="auto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lastRenderedPageBreak/>
              <w:t>ОК .07. Исполнять воинскую обязанность, в том числе с применением полученных профессио</w:t>
            </w:r>
            <w:r w:rsidRPr="009A2A30">
              <w:rPr>
                <w:rStyle w:val="FontStyle51"/>
                <w:sz w:val="24"/>
                <w:szCs w:val="24"/>
              </w:rPr>
              <w:softHyphen/>
              <w:t>нальных знани</w:t>
            </w:r>
            <w:proofErr w:type="gramStart"/>
            <w:r w:rsidRPr="009A2A30">
              <w:rPr>
                <w:rStyle w:val="FontStyle51"/>
                <w:sz w:val="24"/>
                <w:szCs w:val="24"/>
              </w:rPr>
              <w:t>й(</w:t>
            </w:r>
            <w:proofErr w:type="gramEnd"/>
            <w:r w:rsidRPr="009A2A30">
              <w:rPr>
                <w:rStyle w:val="FontStyle51"/>
                <w:sz w:val="24"/>
                <w:szCs w:val="24"/>
              </w:rPr>
              <w:t>для юношей).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12"/>
              <w:widowControl/>
              <w:spacing w:line="240" w:lineRule="auto"/>
              <w:ind w:firstLine="278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>демонстрация готовности к исполнению воинской обязанности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DDA" w:rsidRPr="009A2A30" w:rsidRDefault="002A7DDA" w:rsidP="00170C3A">
            <w:pPr>
              <w:pStyle w:val="Style27"/>
              <w:widowControl/>
              <w:spacing w:line="240" w:lineRule="auto"/>
              <w:ind w:left="5" w:hanging="5"/>
              <w:contextualSpacing/>
              <w:rPr>
                <w:rStyle w:val="FontStyle51"/>
                <w:sz w:val="24"/>
                <w:szCs w:val="24"/>
              </w:rPr>
            </w:pPr>
            <w:r w:rsidRPr="009A2A30">
              <w:rPr>
                <w:rStyle w:val="FontStyle51"/>
                <w:sz w:val="24"/>
                <w:szCs w:val="24"/>
              </w:rPr>
              <w:t>экспертное наблюдение и оценка на практических занятиях и лабораторных работах, при выполнении работ по учебной и производственной практике,</w:t>
            </w:r>
          </w:p>
          <w:p w:rsidR="002A7DDA" w:rsidRPr="009A2A30" w:rsidRDefault="002A7DDA" w:rsidP="00170C3A">
            <w:pPr>
              <w:pStyle w:val="Style27"/>
              <w:widowControl/>
              <w:spacing w:line="240" w:lineRule="auto"/>
              <w:ind w:left="5" w:hanging="5"/>
              <w:contextualSpacing/>
              <w:rPr>
                <w:rStyle w:val="FontStyle51"/>
                <w:sz w:val="24"/>
                <w:szCs w:val="24"/>
              </w:rPr>
            </w:pPr>
            <w:proofErr w:type="spellStart"/>
            <w:r w:rsidRPr="009A2A30">
              <w:rPr>
                <w:rStyle w:val="FontStyle51"/>
                <w:sz w:val="24"/>
                <w:szCs w:val="24"/>
              </w:rPr>
              <w:t>внеучебная</w:t>
            </w:r>
            <w:proofErr w:type="spellEnd"/>
            <w:r w:rsidRPr="009A2A30">
              <w:rPr>
                <w:rStyle w:val="FontStyle51"/>
                <w:sz w:val="24"/>
                <w:szCs w:val="24"/>
              </w:rPr>
              <w:t xml:space="preserve"> деятельность</w:t>
            </w:r>
          </w:p>
        </w:tc>
      </w:tr>
    </w:tbl>
    <w:p w:rsidR="002A7DDA" w:rsidRPr="009A2A30" w:rsidRDefault="002A7DDA" w:rsidP="00170C3A">
      <w:pPr>
        <w:contextualSpacing/>
      </w:pPr>
    </w:p>
    <w:p w:rsidR="002A7DDA" w:rsidRPr="009A2A30" w:rsidRDefault="002A7DDA"/>
    <w:p w:rsidR="002A7DDA" w:rsidRPr="009A2A30" w:rsidRDefault="002A7DDA"/>
    <w:p w:rsidR="002A7DDA" w:rsidRPr="009A2A30" w:rsidRDefault="002A7DDA"/>
    <w:sectPr w:rsidR="002A7DDA" w:rsidRPr="009A2A30" w:rsidSect="0017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A2" w:rsidRDefault="008F2DA2" w:rsidP="005D059C">
      <w:r>
        <w:separator/>
      </w:r>
    </w:p>
  </w:endnote>
  <w:endnote w:type="continuationSeparator" w:id="0">
    <w:p w:rsidR="008F2DA2" w:rsidRDefault="008F2DA2" w:rsidP="005D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AE" w:rsidRDefault="00366BBC">
    <w:pPr>
      <w:pStyle w:val="ab"/>
      <w:jc w:val="right"/>
    </w:pPr>
    <w:r>
      <w:fldChar w:fldCharType="begin"/>
    </w:r>
    <w:r w:rsidR="004B5DB6">
      <w:instrText>PAGE   \* MERGEFORMAT</w:instrText>
    </w:r>
    <w:r>
      <w:fldChar w:fldCharType="separate"/>
    </w:r>
    <w:r w:rsidR="00037F8D">
      <w:rPr>
        <w:noProof/>
      </w:rPr>
      <w:t>16</w:t>
    </w:r>
    <w:r>
      <w:rPr>
        <w:noProof/>
      </w:rPr>
      <w:fldChar w:fldCharType="end"/>
    </w:r>
  </w:p>
  <w:p w:rsidR="007D0FAE" w:rsidRDefault="007D0F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A2" w:rsidRDefault="008F2DA2" w:rsidP="005D059C">
      <w:r>
        <w:separator/>
      </w:r>
    </w:p>
  </w:footnote>
  <w:footnote w:type="continuationSeparator" w:id="0">
    <w:p w:rsidR="008F2DA2" w:rsidRDefault="008F2DA2" w:rsidP="005D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C88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442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100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68B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0E5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C69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082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54E0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4C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F4C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62862A2"/>
    <w:lvl w:ilvl="0">
      <w:numFmt w:val="bullet"/>
      <w:lvlText w:val="*"/>
      <w:lvlJc w:val="left"/>
    </w:lvl>
  </w:abstractNum>
  <w:abstractNum w:abstractNumId="11">
    <w:nsid w:val="00375B81"/>
    <w:multiLevelType w:val="hybridMultilevel"/>
    <w:tmpl w:val="509249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2">
    <w:nsid w:val="016D5EBA"/>
    <w:multiLevelType w:val="singleLevel"/>
    <w:tmpl w:val="82625702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03DF2C26"/>
    <w:multiLevelType w:val="hybridMultilevel"/>
    <w:tmpl w:val="EB549928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4">
    <w:nsid w:val="0A981DB5"/>
    <w:multiLevelType w:val="hybridMultilevel"/>
    <w:tmpl w:val="73D2C884"/>
    <w:lvl w:ilvl="0" w:tplc="89D89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8159F4"/>
    <w:multiLevelType w:val="hybridMultilevel"/>
    <w:tmpl w:val="5EF201B2"/>
    <w:lvl w:ilvl="0" w:tplc="BB4017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F13BCB"/>
    <w:multiLevelType w:val="hybridMultilevel"/>
    <w:tmpl w:val="A53E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881E72"/>
    <w:multiLevelType w:val="hybridMultilevel"/>
    <w:tmpl w:val="4202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6A7DBB"/>
    <w:multiLevelType w:val="hybridMultilevel"/>
    <w:tmpl w:val="7C16DA98"/>
    <w:lvl w:ilvl="0" w:tplc="21FE55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C1EFA"/>
    <w:multiLevelType w:val="hybridMultilevel"/>
    <w:tmpl w:val="ADFE7EF6"/>
    <w:lvl w:ilvl="0" w:tplc="FEC6AA36">
      <w:start w:val="3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384C40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527CE8"/>
    <w:multiLevelType w:val="singleLevel"/>
    <w:tmpl w:val="3746D1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2D694E0A"/>
    <w:multiLevelType w:val="hybridMultilevel"/>
    <w:tmpl w:val="8202E79C"/>
    <w:lvl w:ilvl="0" w:tplc="FDF671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2E287B2B"/>
    <w:multiLevelType w:val="singleLevel"/>
    <w:tmpl w:val="C54ED3B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33F6314E"/>
    <w:multiLevelType w:val="hybridMultilevel"/>
    <w:tmpl w:val="6E089F06"/>
    <w:lvl w:ilvl="0" w:tplc="144AD9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6E77670"/>
    <w:multiLevelType w:val="hybridMultilevel"/>
    <w:tmpl w:val="0E32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E51919"/>
    <w:multiLevelType w:val="multilevel"/>
    <w:tmpl w:val="90D83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7FE31F5"/>
    <w:multiLevelType w:val="hybridMultilevel"/>
    <w:tmpl w:val="7D220622"/>
    <w:lvl w:ilvl="0" w:tplc="21FE55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66C65"/>
    <w:multiLevelType w:val="singleLevel"/>
    <w:tmpl w:val="3D62419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>
    <w:nsid w:val="56ED0194"/>
    <w:multiLevelType w:val="multilevel"/>
    <w:tmpl w:val="EC2C0A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60" w:hanging="6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56ED0A1E"/>
    <w:multiLevelType w:val="hybridMultilevel"/>
    <w:tmpl w:val="A24600B8"/>
    <w:lvl w:ilvl="0" w:tplc="752A26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A50181"/>
    <w:multiLevelType w:val="hybridMultilevel"/>
    <w:tmpl w:val="1BFE5F54"/>
    <w:lvl w:ilvl="0" w:tplc="C50291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2D6758B"/>
    <w:multiLevelType w:val="singleLevel"/>
    <w:tmpl w:val="3746D1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3836EEE"/>
    <w:multiLevelType w:val="hybridMultilevel"/>
    <w:tmpl w:val="E1D065E6"/>
    <w:lvl w:ilvl="0" w:tplc="BB4017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68123A7"/>
    <w:multiLevelType w:val="singleLevel"/>
    <w:tmpl w:val="E8825BC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66E77AFA"/>
    <w:multiLevelType w:val="hybridMultilevel"/>
    <w:tmpl w:val="4F4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1B145A"/>
    <w:multiLevelType w:val="hybridMultilevel"/>
    <w:tmpl w:val="F4EEEDB0"/>
    <w:lvl w:ilvl="0" w:tplc="FFE835E0">
      <w:start w:val="1"/>
      <w:numFmt w:val="bullet"/>
      <w:lvlText w:val="-"/>
      <w:lvlJc w:val="left"/>
      <w:pPr>
        <w:ind w:left="6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6">
    <w:nsid w:val="6EFE614F"/>
    <w:multiLevelType w:val="hybridMultilevel"/>
    <w:tmpl w:val="AE0C71D6"/>
    <w:lvl w:ilvl="0" w:tplc="2FAE8F92">
      <w:numFmt w:val="bullet"/>
      <w:lvlText w:val="•"/>
      <w:legacy w:legacy="1" w:legacySpace="360" w:legacyIndent="192"/>
      <w:lvlJc w:val="left"/>
      <w:rPr>
        <w:rFonts w:ascii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7866CB"/>
    <w:multiLevelType w:val="hybridMultilevel"/>
    <w:tmpl w:val="B21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D10276"/>
    <w:multiLevelType w:val="hybridMultilevel"/>
    <w:tmpl w:val="20CC7D0E"/>
    <w:lvl w:ilvl="0" w:tplc="BB4017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81D4EA4"/>
    <w:multiLevelType w:val="hybridMultilevel"/>
    <w:tmpl w:val="4B5210AE"/>
    <w:lvl w:ilvl="0" w:tplc="752A26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4422C9"/>
    <w:multiLevelType w:val="hybridMultilevel"/>
    <w:tmpl w:val="6D5862B4"/>
    <w:lvl w:ilvl="0" w:tplc="752A26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1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17"/>
  </w:num>
  <w:num w:numId="6">
    <w:abstractNumId w:val="23"/>
  </w:num>
  <w:num w:numId="7">
    <w:abstractNumId w:val="21"/>
  </w:num>
  <w:num w:numId="8">
    <w:abstractNumId w:val="16"/>
  </w:num>
  <w:num w:numId="9">
    <w:abstractNumId w:val="1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0">
    <w:abstractNumId w:val="14"/>
  </w:num>
  <w:num w:numId="11">
    <w:abstractNumId w:val="25"/>
  </w:num>
  <w:num w:numId="12">
    <w:abstractNumId w:val="33"/>
  </w:num>
  <w:num w:numId="13">
    <w:abstractNumId w:val="12"/>
  </w:num>
  <w:num w:numId="14">
    <w:abstractNumId w:val="12"/>
    <w:lvlOverride w:ilvl="0">
      <w:lvl w:ilvl="0">
        <w:start w:val="18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31"/>
  </w:num>
  <w:num w:numId="17">
    <w:abstractNumId w:val="20"/>
  </w:num>
  <w:num w:numId="18">
    <w:abstractNumId w:val="34"/>
  </w:num>
  <w:num w:numId="19">
    <w:abstractNumId w:val="32"/>
  </w:num>
  <w:num w:numId="20">
    <w:abstractNumId w:val="38"/>
  </w:num>
  <w:num w:numId="21">
    <w:abstractNumId w:val="15"/>
  </w:num>
  <w:num w:numId="22">
    <w:abstractNumId w:val="24"/>
  </w:num>
  <w:num w:numId="23">
    <w:abstractNumId w:val="36"/>
  </w:num>
  <w:num w:numId="24">
    <w:abstractNumId w:val="35"/>
  </w:num>
  <w:num w:numId="25">
    <w:abstractNumId w:val="18"/>
  </w:num>
  <w:num w:numId="26">
    <w:abstractNumId w:val="26"/>
  </w:num>
  <w:num w:numId="27">
    <w:abstractNumId w:val="19"/>
  </w:num>
  <w:num w:numId="28">
    <w:abstractNumId w:val="37"/>
  </w:num>
  <w:num w:numId="29">
    <w:abstractNumId w:val="13"/>
  </w:num>
  <w:num w:numId="30">
    <w:abstractNumId w:val="11"/>
  </w:num>
  <w:num w:numId="31">
    <w:abstractNumId w:val="40"/>
  </w:num>
  <w:num w:numId="32">
    <w:abstractNumId w:val="39"/>
  </w:num>
  <w:num w:numId="33">
    <w:abstractNumId w:val="29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C3A"/>
    <w:rsid w:val="00005877"/>
    <w:rsid w:val="00030A5B"/>
    <w:rsid w:val="00037F8D"/>
    <w:rsid w:val="0004039B"/>
    <w:rsid w:val="00042DA3"/>
    <w:rsid w:val="00072FE3"/>
    <w:rsid w:val="00090016"/>
    <w:rsid w:val="00093926"/>
    <w:rsid w:val="0009446D"/>
    <w:rsid w:val="000971F8"/>
    <w:rsid w:val="000C2BCB"/>
    <w:rsid w:val="000D2140"/>
    <w:rsid w:val="000D2BB3"/>
    <w:rsid w:val="000E4879"/>
    <w:rsid w:val="000E5282"/>
    <w:rsid w:val="000F62C0"/>
    <w:rsid w:val="001127BC"/>
    <w:rsid w:val="00117F7F"/>
    <w:rsid w:val="001248D6"/>
    <w:rsid w:val="0012719D"/>
    <w:rsid w:val="00164860"/>
    <w:rsid w:val="00170C3A"/>
    <w:rsid w:val="001A2857"/>
    <w:rsid w:val="001D427D"/>
    <w:rsid w:val="001E7986"/>
    <w:rsid w:val="002052EA"/>
    <w:rsid w:val="00217081"/>
    <w:rsid w:val="00221D44"/>
    <w:rsid w:val="00223682"/>
    <w:rsid w:val="0024107E"/>
    <w:rsid w:val="002557FF"/>
    <w:rsid w:val="00271B89"/>
    <w:rsid w:val="0028655D"/>
    <w:rsid w:val="002949B2"/>
    <w:rsid w:val="00294A5B"/>
    <w:rsid w:val="002A6202"/>
    <w:rsid w:val="002A7DDA"/>
    <w:rsid w:val="00312146"/>
    <w:rsid w:val="003242EA"/>
    <w:rsid w:val="00333F4F"/>
    <w:rsid w:val="003366E3"/>
    <w:rsid w:val="00360B33"/>
    <w:rsid w:val="00366BBC"/>
    <w:rsid w:val="00372E79"/>
    <w:rsid w:val="003910C7"/>
    <w:rsid w:val="00395AC9"/>
    <w:rsid w:val="003C7492"/>
    <w:rsid w:val="003D127C"/>
    <w:rsid w:val="003D142A"/>
    <w:rsid w:val="003D7184"/>
    <w:rsid w:val="0040343E"/>
    <w:rsid w:val="0042544D"/>
    <w:rsid w:val="0043407E"/>
    <w:rsid w:val="00437BE5"/>
    <w:rsid w:val="00475534"/>
    <w:rsid w:val="00480B2E"/>
    <w:rsid w:val="004A3058"/>
    <w:rsid w:val="004B5DB6"/>
    <w:rsid w:val="004E3033"/>
    <w:rsid w:val="004F297D"/>
    <w:rsid w:val="00500EE6"/>
    <w:rsid w:val="00523CB9"/>
    <w:rsid w:val="00554BBA"/>
    <w:rsid w:val="005763A5"/>
    <w:rsid w:val="00581DB8"/>
    <w:rsid w:val="00592D76"/>
    <w:rsid w:val="005A301E"/>
    <w:rsid w:val="005B4122"/>
    <w:rsid w:val="005B429D"/>
    <w:rsid w:val="005B5367"/>
    <w:rsid w:val="005D059C"/>
    <w:rsid w:val="00604097"/>
    <w:rsid w:val="00605D84"/>
    <w:rsid w:val="00616D74"/>
    <w:rsid w:val="00620ACD"/>
    <w:rsid w:val="00643DDE"/>
    <w:rsid w:val="0065237F"/>
    <w:rsid w:val="00666DF4"/>
    <w:rsid w:val="00711DE5"/>
    <w:rsid w:val="0075082B"/>
    <w:rsid w:val="0076690C"/>
    <w:rsid w:val="007A3627"/>
    <w:rsid w:val="007D0FAE"/>
    <w:rsid w:val="007D537F"/>
    <w:rsid w:val="007F2396"/>
    <w:rsid w:val="0082503B"/>
    <w:rsid w:val="008445AB"/>
    <w:rsid w:val="008565AA"/>
    <w:rsid w:val="0086221A"/>
    <w:rsid w:val="00873C41"/>
    <w:rsid w:val="00884B3B"/>
    <w:rsid w:val="008A6688"/>
    <w:rsid w:val="008B55F6"/>
    <w:rsid w:val="008E5431"/>
    <w:rsid w:val="008F2DA2"/>
    <w:rsid w:val="0093295A"/>
    <w:rsid w:val="009450A1"/>
    <w:rsid w:val="0094615E"/>
    <w:rsid w:val="009547F8"/>
    <w:rsid w:val="009549E2"/>
    <w:rsid w:val="00960A09"/>
    <w:rsid w:val="00964B9F"/>
    <w:rsid w:val="009706AB"/>
    <w:rsid w:val="0097484A"/>
    <w:rsid w:val="00981A79"/>
    <w:rsid w:val="009A2A30"/>
    <w:rsid w:val="009B4001"/>
    <w:rsid w:val="009C2342"/>
    <w:rsid w:val="009C7563"/>
    <w:rsid w:val="00A20A8B"/>
    <w:rsid w:val="00A85A02"/>
    <w:rsid w:val="00AA28EC"/>
    <w:rsid w:val="00AA5F51"/>
    <w:rsid w:val="00AE43CF"/>
    <w:rsid w:val="00AE53A4"/>
    <w:rsid w:val="00B11EB3"/>
    <w:rsid w:val="00B22073"/>
    <w:rsid w:val="00B52C0F"/>
    <w:rsid w:val="00B66066"/>
    <w:rsid w:val="00B6755B"/>
    <w:rsid w:val="00B85934"/>
    <w:rsid w:val="00B8699A"/>
    <w:rsid w:val="00B95EAD"/>
    <w:rsid w:val="00BA0B72"/>
    <w:rsid w:val="00BC6DEE"/>
    <w:rsid w:val="00BE59D9"/>
    <w:rsid w:val="00C15FAA"/>
    <w:rsid w:val="00C23712"/>
    <w:rsid w:val="00C24736"/>
    <w:rsid w:val="00C33755"/>
    <w:rsid w:val="00C42F9C"/>
    <w:rsid w:val="00C45415"/>
    <w:rsid w:val="00C705A0"/>
    <w:rsid w:val="00C91ABA"/>
    <w:rsid w:val="00C97A2C"/>
    <w:rsid w:val="00CA4FF5"/>
    <w:rsid w:val="00CA6F04"/>
    <w:rsid w:val="00CB623A"/>
    <w:rsid w:val="00CC2093"/>
    <w:rsid w:val="00CC636D"/>
    <w:rsid w:val="00D01C57"/>
    <w:rsid w:val="00D359EE"/>
    <w:rsid w:val="00D44538"/>
    <w:rsid w:val="00D4481D"/>
    <w:rsid w:val="00D44FCF"/>
    <w:rsid w:val="00D8209B"/>
    <w:rsid w:val="00D90013"/>
    <w:rsid w:val="00DB2513"/>
    <w:rsid w:val="00DD0816"/>
    <w:rsid w:val="00DD3628"/>
    <w:rsid w:val="00DE5EAB"/>
    <w:rsid w:val="00E0061F"/>
    <w:rsid w:val="00E01567"/>
    <w:rsid w:val="00E328D0"/>
    <w:rsid w:val="00E54D96"/>
    <w:rsid w:val="00E76EC3"/>
    <w:rsid w:val="00E80C83"/>
    <w:rsid w:val="00E955EC"/>
    <w:rsid w:val="00EE00E6"/>
    <w:rsid w:val="00F04D1C"/>
    <w:rsid w:val="00F04F3B"/>
    <w:rsid w:val="00F14075"/>
    <w:rsid w:val="00F41E8B"/>
    <w:rsid w:val="00F812B8"/>
    <w:rsid w:val="00F92DF8"/>
    <w:rsid w:val="00FD6BFC"/>
    <w:rsid w:val="00FF6181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3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0C3A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170C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C3A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0C3A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170C3A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170C3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170C3A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4">
    <w:name w:val="Style4"/>
    <w:basedOn w:val="a"/>
    <w:uiPriority w:val="99"/>
    <w:rsid w:val="00170C3A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170C3A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6">
    <w:name w:val="Style6"/>
    <w:basedOn w:val="a"/>
    <w:uiPriority w:val="99"/>
    <w:rsid w:val="00170C3A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0">
    <w:name w:val="Style10"/>
    <w:basedOn w:val="a"/>
    <w:uiPriority w:val="99"/>
    <w:rsid w:val="00170C3A"/>
    <w:pPr>
      <w:widowControl w:val="0"/>
      <w:autoSpaceDE w:val="0"/>
      <w:autoSpaceDN w:val="0"/>
      <w:adjustRightInd w:val="0"/>
      <w:spacing w:line="274" w:lineRule="exact"/>
      <w:ind w:hanging="360"/>
    </w:pPr>
  </w:style>
  <w:style w:type="paragraph" w:customStyle="1" w:styleId="Style11">
    <w:name w:val="Style11"/>
    <w:basedOn w:val="a"/>
    <w:uiPriority w:val="99"/>
    <w:rsid w:val="00170C3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170C3A"/>
    <w:pPr>
      <w:widowControl w:val="0"/>
      <w:autoSpaceDE w:val="0"/>
      <w:autoSpaceDN w:val="0"/>
      <w:adjustRightInd w:val="0"/>
      <w:spacing w:line="385" w:lineRule="exact"/>
      <w:ind w:firstLine="706"/>
      <w:jc w:val="both"/>
    </w:pPr>
  </w:style>
  <w:style w:type="paragraph" w:customStyle="1" w:styleId="Style18">
    <w:name w:val="Style18"/>
    <w:basedOn w:val="a"/>
    <w:uiPriority w:val="99"/>
    <w:rsid w:val="00170C3A"/>
    <w:pPr>
      <w:widowControl w:val="0"/>
      <w:autoSpaceDE w:val="0"/>
      <w:autoSpaceDN w:val="0"/>
      <w:adjustRightInd w:val="0"/>
      <w:spacing w:line="389" w:lineRule="exact"/>
      <w:jc w:val="both"/>
    </w:pPr>
  </w:style>
  <w:style w:type="paragraph" w:customStyle="1" w:styleId="Style19">
    <w:name w:val="Style19"/>
    <w:basedOn w:val="a"/>
    <w:uiPriority w:val="99"/>
    <w:rsid w:val="00170C3A"/>
    <w:pPr>
      <w:widowControl w:val="0"/>
      <w:autoSpaceDE w:val="0"/>
      <w:autoSpaceDN w:val="0"/>
      <w:adjustRightInd w:val="0"/>
      <w:spacing w:line="389" w:lineRule="exact"/>
      <w:ind w:firstLine="715"/>
    </w:pPr>
  </w:style>
  <w:style w:type="paragraph" w:customStyle="1" w:styleId="Style20">
    <w:name w:val="Style20"/>
    <w:basedOn w:val="a"/>
    <w:uiPriority w:val="99"/>
    <w:rsid w:val="00170C3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"/>
    <w:uiPriority w:val="99"/>
    <w:rsid w:val="00170C3A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29">
    <w:name w:val="Style29"/>
    <w:basedOn w:val="a"/>
    <w:uiPriority w:val="99"/>
    <w:rsid w:val="00170C3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0">
    <w:name w:val="Style30"/>
    <w:basedOn w:val="a"/>
    <w:uiPriority w:val="99"/>
    <w:rsid w:val="00170C3A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uiPriority w:val="99"/>
    <w:rsid w:val="00170C3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7">
    <w:name w:val="Font Style47"/>
    <w:basedOn w:val="a0"/>
    <w:uiPriority w:val="99"/>
    <w:rsid w:val="00170C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170C3A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170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170C3A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170C3A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170C3A"/>
    <w:pPr>
      <w:ind w:left="566" w:hanging="283"/>
    </w:pPr>
  </w:style>
  <w:style w:type="paragraph" w:styleId="20">
    <w:name w:val="Body Text Indent 2"/>
    <w:basedOn w:val="a"/>
    <w:link w:val="21"/>
    <w:uiPriority w:val="99"/>
    <w:rsid w:val="00170C3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170C3A"/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70C3A"/>
    <w:rPr>
      <w:rFonts w:cs="Times New Roman"/>
      <w:b/>
      <w:bCs/>
    </w:rPr>
  </w:style>
  <w:style w:type="character" w:customStyle="1" w:styleId="a5">
    <w:name w:val="Текст сноски Знак"/>
    <w:basedOn w:val="a0"/>
    <w:link w:val="a6"/>
    <w:uiPriority w:val="99"/>
    <w:semiHidden/>
    <w:locked/>
    <w:rsid w:val="00170C3A"/>
    <w:rPr>
      <w:rFonts w:eastAsia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rsid w:val="00170C3A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locked/>
    <w:rsid w:val="009B4001"/>
    <w:rPr>
      <w:rFonts w:eastAsia="Times New Roman"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170C3A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170C3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9B4001"/>
    <w:rPr>
      <w:rFonts w:eastAsia="Times New Roman" w:cs="Times New Roman"/>
      <w:sz w:val="2"/>
    </w:rPr>
  </w:style>
  <w:style w:type="paragraph" w:styleId="22">
    <w:name w:val="Body Text 2"/>
    <w:basedOn w:val="a"/>
    <w:link w:val="23"/>
    <w:uiPriority w:val="99"/>
    <w:rsid w:val="00170C3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170C3A"/>
    <w:rPr>
      <w:rFonts w:eastAsia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70C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170C3A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170C3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170C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0C3A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70C3A"/>
    <w:rPr>
      <w:rFonts w:cs="Times New Roman"/>
    </w:rPr>
  </w:style>
  <w:style w:type="paragraph" w:customStyle="1" w:styleId="ae">
    <w:name w:val="Знак"/>
    <w:basedOn w:val="a"/>
    <w:uiPriority w:val="99"/>
    <w:rsid w:val="00170C3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uiPriority w:val="99"/>
    <w:qFormat/>
    <w:rsid w:val="00170C3A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99"/>
    <w:locked/>
    <w:rsid w:val="00170C3A"/>
    <w:rPr>
      <w:rFonts w:ascii="Cambria" w:hAnsi="Cambria" w:cs="Times New Roman"/>
      <w:sz w:val="24"/>
      <w:szCs w:val="24"/>
      <w:lang w:eastAsia="ru-RU"/>
    </w:rPr>
  </w:style>
  <w:style w:type="paragraph" w:styleId="af1">
    <w:name w:val="List"/>
    <w:basedOn w:val="a"/>
    <w:uiPriority w:val="99"/>
    <w:rsid w:val="00170C3A"/>
    <w:pPr>
      <w:ind w:left="283" w:hanging="283"/>
    </w:pPr>
  </w:style>
  <w:style w:type="paragraph" w:customStyle="1" w:styleId="11">
    <w:name w:val="Знак1"/>
    <w:basedOn w:val="a"/>
    <w:uiPriority w:val="99"/>
    <w:rsid w:val="00170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99"/>
    <w:qFormat/>
    <w:rsid w:val="00170C3A"/>
    <w:pPr>
      <w:ind w:left="720"/>
      <w:contextualSpacing/>
    </w:pPr>
  </w:style>
  <w:style w:type="paragraph" w:customStyle="1" w:styleId="31">
    <w:name w:val="Знак3"/>
    <w:basedOn w:val="a"/>
    <w:uiPriority w:val="99"/>
    <w:rsid w:val="00170C3A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3">
    <w:name w:val="Hyperlink"/>
    <w:basedOn w:val="a0"/>
    <w:uiPriority w:val="99"/>
    <w:rsid w:val="00170C3A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uiPriority w:val="99"/>
    <w:rsid w:val="00170C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170C3A"/>
    <w:rPr>
      <w:rFonts w:eastAsia="Times New Roman" w:cs="Times New Roman"/>
      <w:sz w:val="16"/>
      <w:szCs w:val="16"/>
      <w:lang w:eastAsia="ru-RU"/>
    </w:rPr>
  </w:style>
  <w:style w:type="character" w:customStyle="1" w:styleId="FontStyle44">
    <w:name w:val="Font Style44"/>
    <w:basedOn w:val="a0"/>
    <w:uiPriority w:val="99"/>
    <w:rsid w:val="00170C3A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uiPriority w:val="99"/>
    <w:rsid w:val="00170C3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6">
    <w:name w:val="Style36"/>
    <w:basedOn w:val="a"/>
    <w:uiPriority w:val="99"/>
    <w:rsid w:val="00170C3A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4">
    <w:name w:val="Style24"/>
    <w:basedOn w:val="a"/>
    <w:uiPriority w:val="99"/>
    <w:rsid w:val="00170C3A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5">
    <w:name w:val="Style15"/>
    <w:basedOn w:val="a"/>
    <w:uiPriority w:val="99"/>
    <w:rsid w:val="00170C3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170C3A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34">
    <w:name w:val="Style34"/>
    <w:basedOn w:val="a"/>
    <w:uiPriority w:val="99"/>
    <w:rsid w:val="00170C3A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31">
    <w:name w:val="Style31"/>
    <w:basedOn w:val="a"/>
    <w:uiPriority w:val="99"/>
    <w:rsid w:val="00170C3A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2">
    <w:name w:val="Style22"/>
    <w:basedOn w:val="a"/>
    <w:uiPriority w:val="99"/>
    <w:rsid w:val="00170C3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170C3A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12">
    <w:name w:val="Style12"/>
    <w:basedOn w:val="a"/>
    <w:uiPriority w:val="99"/>
    <w:rsid w:val="00170C3A"/>
    <w:pPr>
      <w:widowControl w:val="0"/>
      <w:autoSpaceDE w:val="0"/>
      <w:autoSpaceDN w:val="0"/>
      <w:adjustRightInd w:val="0"/>
      <w:spacing w:line="276" w:lineRule="exact"/>
      <w:ind w:firstLine="283"/>
    </w:pPr>
  </w:style>
  <w:style w:type="paragraph" w:customStyle="1" w:styleId="Style27">
    <w:name w:val="Style27"/>
    <w:basedOn w:val="a"/>
    <w:uiPriority w:val="99"/>
    <w:rsid w:val="00170C3A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8">
    <w:name w:val="Style28"/>
    <w:basedOn w:val="a"/>
    <w:uiPriority w:val="99"/>
    <w:rsid w:val="00170C3A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character" w:customStyle="1" w:styleId="FontStyle42">
    <w:name w:val="Font Style42"/>
    <w:basedOn w:val="a0"/>
    <w:uiPriority w:val="99"/>
    <w:rsid w:val="00170C3A"/>
    <w:rPr>
      <w:rFonts w:ascii="Arial Narrow" w:hAnsi="Arial Narrow" w:cs="Arial Narrow"/>
      <w:sz w:val="26"/>
      <w:szCs w:val="26"/>
    </w:rPr>
  </w:style>
  <w:style w:type="paragraph" w:customStyle="1" w:styleId="Style33">
    <w:name w:val="Style33"/>
    <w:basedOn w:val="a"/>
    <w:uiPriority w:val="99"/>
    <w:rsid w:val="00170C3A"/>
    <w:pPr>
      <w:widowControl w:val="0"/>
      <w:autoSpaceDE w:val="0"/>
      <w:autoSpaceDN w:val="0"/>
      <w:adjustRightInd w:val="0"/>
      <w:spacing w:line="389" w:lineRule="exact"/>
      <w:ind w:firstLine="283"/>
      <w:jc w:val="both"/>
    </w:pPr>
  </w:style>
  <w:style w:type="paragraph" w:styleId="af4">
    <w:name w:val="header"/>
    <w:basedOn w:val="a"/>
    <w:link w:val="af5"/>
    <w:uiPriority w:val="99"/>
    <w:rsid w:val="00170C3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170C3A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D71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6">
    <w:name w:val="Table Grid"/>
    <w:basedOn w:val="a1"/>
    <w:uiPriority w:val="99"/>
    <w:rsid w:val="000971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motey.com&#1053;.&#1055;&#1088;&#1091;&#1089;&#1086;&#1074;&#107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catalog/product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8E5D-7887-4AF8-BC06-B83490C7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MYWORK</Company>
  <LinksUpToDate>false</LinksUpToDate>
  <CharactersWithSpaces>26488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HAPPYUSER</dc:creator>
  <cp:lastModifiedBy>Пользователь</cp:lastModifiedBy>
  <cp:revision>20</cp:revision>
  <cp:lastPrinted>2019-05-14T07:28:00Z</cp:lastPrinted>
  <dcterms:created xsi:type="dcterms:W3CDTF">2019-03-18T12:47:00Z</dcterms:created>
  <dcterms:modified xsi:type="dcterms:W3CDTF">2019-10-10T04:33:00Z</dcterms:modified>
</cp:coreProperties>
</file>